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9"/>
        <w:adjustRightInd w:val="0"/>
        <w:snapToGrid w:val="0"/>
        <w:spacing w:line="360" w:lineRule="auto"/>
        <w:jc w:val="center"/>
        <w:rPr>
          <w:rFonts w:hint="eastAsia" w:hAnsi="宋体" w:eastAsia="宋体"/>
          <w:b/>
          <w:sz w:val="72"/>
          <w:szCs w:val="72"/>
          <w:lang w:eastAsia="zh-CN"/>
        </w:rPr>
      </w:pPr>
      <w:r>
        <w:rPr>
          <w:rFonts w:hint="eastAsia" w:hAnsi="宋体"/>
          <w:b/>
          <w:sz w:val="72"/>
          <w:szCs w:val="72"/>
          <w:lang w:eastAsia="zh-CN"/>
        </w:rPr>
        <w:t>益阳高铁片区站前大道红枫采购项目</w:t>
      </w:r>
    </w:p>
    <w:p>
      <w:pPr>
        <w:pStyle w:val="9"/>
        <w:adjustRightInd w:val="0"/>
        <w:snapToGrid w:val="0"/>
        <w:spacing w:line="360" w:lineRule="auto"/>
        <w:jc w:val="center"/>
        <w:rPr>
          <w:rFonts w:hint="eastAsia" w:hAnsi="宋体"/>
          <w:b/>
          <w:sz w:val="72"/>
          <w:szCs w:val="72"/>
        </w:rPr>
      </w:pPr>
      <w:r>
        <w:rPr>
          <w:rFonts w:hint="eastAsia" w:hAnsi="宋体"/>
          <w:b/>
          <w:sz w:val="72"/>
          <w:szCs w:val="72"/>
          <w:lang w:eastAsia="zh-CN"/>
        </w:rPr>
        <w:t>采购</w:t>
      </w:r>
      <w:r>
        <w:rPr>
          <w:rFonts w:hint="eastAsia" w:hAnsi="宋体"/>
          <w:b/>
          <w:sz w:val="72"/>
          <w:szCs w:val="72"/>
        </w:rPr>
        <w:t>文件</w:t>
      </w:r>
    </w:p>
    <w:p>
      <w:pPr>
        <w:pStyle w:val="9"/>
        <w:adjustRightInd w:val="0"/>
        <w:snapToGrid w:val="0"/>
        <w:spacing w:line="360" w:lineRule="auto"/>
        <w:ind w:firstLine="2264" w:firstLineChars="800"/>
        <w:rPr>
          <w:rFonts w:hint="eastAsia" w:hAnsi="宋体" w:cs="宋体"/>
          <w:b/>
          <w:bCs/>
          <w:sz w:val="28"/>
          <w:szCs w:val="28"/>
        </w:rPr>
      </w:pPr>
    </w:p>
    <w:p>
      <w:pPr>
        <w:pStyle w:val="9"/>
        <w:adjustRightInd w:val="0"/>
        <w:snapToGrid w:val="0"/>
        <w:spacing w:line="360" w:lineRule="auto"/>
        <w:ind w:firstLine="2264" w:firstLineChars="800"/>
        <w:rPr>
          <w:rFonts w:hint="eastAsia" w:hAnsi="宋体" w:cs="宋体"/>
          <w:b/>
          <w:bCs/>
          <w:sz w:val="28"/>
          <w:szCs w:val="28"/>
        </w:rPr>
      </w:pPr>
    </w:p>
    <w:p>
      <w:pPr>
        <w:pStyle w:val="9"/>
        <w:adjustRightInd w:val="0"/>
        <w:snapToGrid w:val="0"/>
        <w:spacing w:before="120" w:beforeLines="50" w:line="600" w:lineRule="auto"/>
        <w:ind w:firstLine="909" w:firstLineChars="300"/>
        <w:jc w:val="left"/>
        <w:rPr>
          <w:rFonts w:hint="eastAsia" w:hAnsi="宋体" w:cs="宋体"/>
          <w:b/>
          <w:bCs/>
          <w:sz w:val="30"/>
          <w:szCs w:val="30"/>
        </w:rPr>
      </w:pPr>
    </w:p>
    <w:p>
      <w:pPr>
        <w:pStyle w:val="9"/>
        <w:adjustRightInd w:val="0"/>
        <w:snapToGrid w:val="0"/>
        <w:spacing w:before="120" w:beforeLines="50" w:line="600" w:lineRule="auto"/>
        <w:ind w:firstLine="909" w:firstLineChars="300"/>
        <w:jc w:val="left"/>
        <w:rPr>
          <w:rFonts w:hint="eastAsia" w:hAnsi="宋体" w:cs="宋体"/>
          <w:b/>
          <w:bCs/>
          <w:sz w:val="30"/>
          <w:szCs w:val="30"/>
        </w:rPr>
      </w:pPr>
    </w:p>
    <w:p>
      <w:pPr>
        <w:pStyle w:val="9"/>
        <w:adjustRightInd w:val="0"/>
        <w:snapToGrid w:val="0"/>
        <w:spacing w:before="120" w:beforeLines="50" w:line="600" w:lineRule="auto"/>
        <w:ind w:left="2119" w:leftChars="426" w:hanging="1212" w:hangingChars="400"/>
        <w:jc w:val="left"/>
        <w:rPr>
          <w:rFonts w:hint="default" w:hAnsi="宋体" w:cs="宋体"/>
          <w:b/>
          <w:bCs/>
          <w:sz w:val="30"/>
          <w:szCs w:val="30"/>
          <w:lang w:val="en-US" w:eastAsia="zh-CN"/>
        </w:rPr>
      </w:pPr>
      <w:r>
        <w:rPr>
          <w:rFonts w:hint="eastAsia" w:hAnsi="宋体" w:cs="宋体"/>
          <w:b/>
          <w:bCs/>
          <w:sz w:val="30"/>
          <w:szCs w:val="30"/>
        </w:rPr>
        <w:t>项</w:t>
      </w:r>
      <w:r>
        <w:rPr>
          <w:rFonts w:hint="eastAsia" w:hAnsi="宋体" w:cs="宋体"/>
          <w:b/>
          <w:bCs/>
          <w:sz w:val="30"/>
          <w:szCs w:val="30"/>
          <w:lang w:val="en-US" w:eastAsia="zh-CN"/>
        </w:rPr>
        <w:t xml:space="preserve"> </w:t>
      </w:r>
      <w:r>
        <w:rPr>
          <w:rFonts w:hint="eastAsia" w:hAnsi="宋体" w:cs="宋体"/>
          <w:b/>
          <w:bCs/>
          <w:sz w:val="30"/>
          <w:szCs w:val="30"/>
        </w:rPr>
        <w:t>目</w:t>
      </w:r>
      <w:r>
        <w:rPr>
          <w:rFonts w:hint="eastAsia" w:hAnsi="宋体" w:cs="宋体"/>
          <w:b/>
          <w:bCs/>
          <w:sz w:val="30"/>
          <w:szCs w:val="30"/>
          <w:lang w:val="en-US" w:eastAsia="zh-CN"/>
        </w:rPr>
        <w:t xml:space="preserve">  </w:t>
      </w:r>
      <w:r>
        <w:rPr>
          <w:rFonts w:hint="eastAsia" w:hAnsi="宋体" w:cs="宋体"/>
          <w:b/>
          <w:bCs/>
          <w:sz w:val="30"/>
          <w:szCs w:val="30"/>
        </w:rPr>
        <w:t>名</w:t>
      </w:r>
      <w:r>
        <w:rPr>
          <w:rFonts w:hint="eastAsia" w:hAnsi="宋体" w:cs="宋体"/>
          <w:b/>
          <w:bCs/>
          <w:sz w:val="30"/>
          <w:szCs w:val="30"/>
          <w:lang w:val="en-US" w:eastAsia="zh-CN"/>
        </w:rPr>
        <w:t xml:space="preserve"> </w:t>
      </w:r>
      <w:r>
        <w:rPr>
          <w:rFonts w:hint="eastAsia" w:hAnsi="宋体" w:cs="宋体"/>
          <w:b/>
          <w:bCs/>
          <w:sz w:val="30"/>
          <w:szCs w:val="30"/>
        </w:rPr>
        <w:t>称：</w:t>
      </w:r>
      <w:r>
        <w:rPr>
          <w:rFonts w:hint="eastAsia" w:hAnsi="宋体" w:cs="宋体"/>
          <w:b/>
          <w:bCs/>
          <w:sz w:val="30"/>
          <w:szCs w:val="30"/>
          <w:u w:val="single"/>
          <w:lang w:eastAsia="zh-CN"/>
        </w:rPr>
        <w:t>益阳高铁片区站前大道红枫采购项目</w:t>
      </w:r>
    </w:p>
    <w:p>
      <w:pPr>
        <w:pStyle w:val="9"/>
        <w:adjustRightInd w:val="0"/>
        <w:snapToGrid w:val="0"/>
        <w:spacing w:before="120" w:beforeLines="50" w:line="600" w:lineRule="auto"/>
        <w:ind w:firstLine="909" w:firstLineChars="300"/>
        <w:jc w:val="left"/>
        <w:rPr>
          <w:rFonts w:hint="eastAsia" w:hAnsi="宋体" w:eastAsia="宋体" w:cs="宋体"/>
          <w:b/>
          <w:bCs/>
          <w:sz w:val="30"/>
          <w:szCs w:val="30"/>
          <w:u w:val="single"/>
          <w:lang w:eastAsia="zh-CN"/>
        </w:rPr>
      </w:pPr>
      <w:r>
        <w:rPr>
          <w:rFonts w:hint="eastAsia" w:hAnsi="宋体" w:cs="宋体"/>
          <w:b/>
          <w:bCs/>
          <w:sz w:val="30"/>
          <w:szCs w:val="30"/>
        </w:rPr>
        <w:t xml:space="preserve">采   购   人: </w:t>
      </w:r>
      <w:r>
        <w:rPr>
          <w:rFonts w:hint="eastAsia" w:hAnsi="宋体" w:cs="宋体"/>
          <w:b/>
          <w:bCs/>
          <w:sz w:val="30"/>
          <w:szCs w:val="30"/>
          <w:u w:val="single"/>
          <w:lang w:eastAsia="zh-CN"/>
        </w:rPr>
        <w:t>益阳高铁新城产业发展有限公司</w:t>
      </w:r>
    </w:p>
    <w:p>
      <w:pPr>
        <w:pStyle w:val="9"/>
        <w:adjustRightInd w:val="0"/>
        <w:snapToGrid w:val="0"/>
        <w:spacing w:line="360" w:lineRule="auto"/>
        <w:rPr>
          <w:rFonts w:hint="eastAsia" w:ascii="仿宋_GB2312" w:hAnsi="宋体" w:eastAsia="仿宋_GB2312"/>
          <w:b/>
          <w:sz w:val="32"/>
        </w:rPr>
      </w:pPr>
    </w:p>
    <w:p>
      <w:pPr>
        <w:pStyle w:val="9"/>
        <w:adjustRightInd w:val="0"/>
        <w:snapToGrid w:val="0"/>
        <w:spacing w:line="360" w:lineRule="auto"/>
        <w:jc w:val="center"/>
        <w:rPr>
          <w:rFonts w:hint="eastAsia" w:hAnsi="宋体"/>
          <w:b/>
          <w:sz w:val="32"/>
        </w:rPr>
      </w:pPr>
      <w:r>
        <w:rPr>
          <w:rFonts w:hAnsi="宋体"/>
          <w:b/>
          <w:sz w:val="32"/>
        </w:rPr>
        <w:t>20</w:t>
      </w:r>
      <w:r>
        <w:rPr>
          <w:rFonts w:hint="eastAsia" w:hAnsi="宋体"/>
          <w:b/>
          <w:sz w:val="32"/>
        </w:rPr>
        <w:t>2</w:t>
      </w:r>
      <w:r>
        <w:rPr>
          <w:rFonts w:hint="eastAsia" w:hAnsi="宋体"/>
          <w:b/>
          <w:sz w:val="32"/>
          <w:lang w:val="en-US" w:eastAsia="zh-CN"/>
        </w:rPr>
        <w:t>2</w:t>
      </w:r>
      <w:r>
        <w:rPr>
          <w:rFonts w:hint="eastAsia" w:hAnsi="宋体"/>
          <w:b/>
          <w:sz w:val="32"/>
        </w:rPr>
        <w:t>年</w:t>
      </w:r>
      <w:r>
        <w:rPr>
          <w:rFonts w:hint="eastAsia" w:hAnsi="宋体"/>
          <w:b/>
          <w:sz w:val="32"/>
          <w:lang w:val="en-US" w:eastAsia="zh-CN"/>
        </w:rPr>
        <w:t>12</w:t>
      </w:r>
      <w:r>
        <w:rPr>
          <w:rFonts w:hint="eastAsia" w:hAnsi="宋体"/>
          <w:b/>
          <w:sz w:val="32"/>
        </w:rPr>
        <w:t>月</w:t>
      </w:r>
    </w:p>
    <w:p>
      <w:pPr>
        <w:pStyle w:val="9"/>
        <w:adjustRightInd w:val="0"/>
        <w:snapToGrid w:val="0"/>
        <w:spacing w:line="360" w:lineRule="auto"/>
        <w:jc w:val="both"/>
        <w:rPr>
          <w:rFonts w:hint="eastAsia" w:ascii="黑体" w:hAnsi="宋体" w:eastAsia="黑体"/>
          <w:sz w:val="32"/>
          <w:szCs w:val="32"/>
        </w:rPr>
      </w:pPr>
      <w:r>
        <w:rPr>
          <w:rFonts w:ascii="方正小标宋_GBK" w:hAnsi="宋体" w:eastAsia="方正小标宋_GBK"/>
          <w:spacing w:val="160"/>
          <w:sz w:val="36"/>
          <w:szCs w:val="36"/>
        </w:rPr>
        <w:br w:type="page"/>
      </w:r>
    </w:p>
    <w:p>
      <w:pPr>
        <w:pStyle w:val="4"/>
        <w:spacing w:line="32" w:lineRule="atLeast"/>
        <w:rPr>
          <w:rFonts w:hint="eastAsia"/>
        </w:rPr>
      </w:pPr>
      <w:r>
        <w:rPr>
          <w:rFonts w:hint="eastAsia" w:ascii="黑体" w:hAnsi="宋体" w:eastAsia="黑体"/>
          <w:sz w:val="32"/>
          <w:szCs w:val="32"/>
        </w:rPr>
        <w:t xml:space="preserve">第一章  </w:t>
      </w:r>
      <w:r>
        <w:rPr>
          <w:rFonts w:hint="eastAsia" w:ascii="黑体" w:hAnsi="宋体" w:eastAsia="黑体"/>
          <w:sz w:val="32"/>
          <w:szCs w:val="32"/>
          <w:lang w:eastAsia="zh-CN"/>
        </w:rPr>
        <w:t>采购</w:t>
      </w:r>
      <w:r>
        <w:rPr>
          <w:rFonts w:hint="eastAsia" w:ascii="黑体" w:hAnsi="宋体" w:eastAsia="黑体"/>
          <w:sz w:val="32"/>
          <w:szCs w:val="32"/>
        </w:rPr>
        <w:t>公告</w:t>
      </w:r>
    </w:p>
    <w:p>
      <w:pPr>
        <w:widowControl/>
        <w:spacing w:line="360" w:lineRule="auto"/>
        <w:ind w:firstLine="426" w:firstLineChars="200"/>
        <w:jc w:val="left"/>
        <w:rPr>
          <w:rFonts w:hint="eastAsia" w:ascii="宋体" w:hAnsi="宋体" w:cs="宋体"/>
          <w:kern w:val="0"/>
          <w:szCs w:val="21"/>
        </w:rPr>
      </w:pPr>
      <w:r>
        <w:rPr>
          <w:rFonts w:hint="eastAsia" w:ascii="宋体" w:hAnsi="宋体" w:cs="宋体"/>
          <w:kern w:val="0"/>
          <w:szCs w:val="21"/>
          <w:lang w:eastAsia="zh-CN"/>
        </w:rPr>
        <w:t>益阳高铁新城产业发展有限公司</w:t>
      </w:r>
      <w:r>
        <w:rPr>
          <w:rFonts w:hint="eastAsia" w:ascii="宋体" w:hAnsi="宋体" w:cs="宋体"/>
          <w:kern w:val="0"/>
          <w:szCs w:val="21"/>
          <w:lang w:val="en-US" w:eastAsia="zh-CN"/>
        </w:rPr>
        <w:t>现对</w:t>
      </w:r>
      <w:r>
        <w:rPr>
          <w:rFonts w:hint="eastAsia" w:ascii="宋体" w:hAnsi="宋体" w:cs="宋体"/>
          <w:kern w:val="0"/>
          <w:szCs w:val="21"/>
          <w:lang w:eastAsia="zh-CN"/>
        </w:rPr>
        <w:t>益阳高铁片区站前大道红枫采购项目</w:t>
      </w:r>
      <w:r>
        <w:rPr>
          <w:rFonts w:hint="eastAsia" w:ascii="宋体" w:hAnsi="宋体" w:cs="宋体"/>
          <w:kern w:val="0"/>
          <w:szCs w:val="21"/>
        </w:rPr>
        <w:t>进行采购，现将采购事项公告如下：</w:t>
      </w:r>
    </w:p>
    <w:p>
      <w:pPr>
        <w:widowControl/>
        <w:spacing w:line="360" w:lineRule="auto"/>
        <w:jc w:val="left"/>
        <w:rPr>
          <w:rFonts w:hint="eastAsia" w:ascii="宋体" w:hAnsi="宋体" w:cs="宋体"/>
          <w:kern w:val="0"/>
          <w:szCs w:val="21"/>
        </w:rPr>
      </w:pPr>
      <w:r>
        <w:rPr>
          <w:rFonts w:hint="eastAsia" w:ascii="宋体" w:hAnsi="宋体" w:cs="宋体"/>
          <w:b/>
          <w:bCs/>
          <w:kern w:val="0"/>
          <w:szCs w:val="21"/>
        </w:rPr>
        <w:t>一、采购项目信息</w:t>
      </w:r>
      <w:r>
        <w:rPr>
          <w:rFonts w:hint="eastAsia" w:ascii="宋体" w:hAnsi="宋体" w:cs="宋体"/>
          <w:kern w:val="0"/>
          <w:szCs w:val="21"/>
        </w:rPr>
        <w:t xml:space="preserve"> </w:t>
      </w:r>
    </w:p>
    <w:p>
      <w:pPr>
        <w:widowControl/>
        <w:spacing w:line="360" w:lineRule="auto"/>
        <w:jc w:val="left"/>
        <w:rPr>
          <w:rFonts w:hint="eastAsia" w:ascii="宋体" w:hAnsi="宋体" w:cs="宋体"/>
          <w:kern w:val="0"/>
          <w:szCs w:val="21"/>
          <w:lang w:eastAsia="zh-CN"/>
        </w:rPr>
      </w:pPr>
      <w:r>
        <w:rPr>
          <w:rFonts w:hint="eastAsia" w:ascii="宋体" w:hAnsi="宋体" w:cs="宋体"/>
          <w:kern w:val="0"/>
          <w:szCs w:val="21"/>
        </w:rPr>
        <w:t>项目名称:</w:t>
      </w:r>
      <w:r>
        <w:rPr>
          <w:rFonts w:hint="eastAsia" w:ascii="宋体" w:hAnsi="宋体" w:cs="宋体"/>
          <w:kern w:val="0"/>
          <w:szCs w:val="21"/>
          <w:lang w:eastAsia="zh-CN"/>
        </w:rPr>
        <w:t>益阳高铁片区站前大道红枫采购项目</w:t>
      </w:r>
    </w:p>
    <w:p>
      <w:pPr>
        <w:widowControl/>
        <w:spacing w:line="360" w:lineRule="auto"/>
        <w:jc w:val="left"/>
        <w:rPr>
          <w:rFonts w:hint="eastAsia" w:ascii="宋体" w:hAnsi="宋体" w:cs="宋体"/>
          <w:kern w:val="0"/>
          <w:szCs w:val="21"/>
        </w:rPr>
      </w:pPr>
      <w:r>
        <w:rPr>
          <w:rFonts w:hint="eastAsia" w:ascii="宋体" w:hAnsi="宋体" w:cs="宋体"/>
          <w:kern w:val="0"/>
          <w:szCs w:val="21"/>
        </w:rPr>
        <w:t>采购预算：</w:t>
      </w:r>
      <w:r>
        <w:rPr>
          <w:rFonts w:hint="eastAsia" w:ascii="宋体" w:hAnsi="宋体" w:cs="宋体"/>
          <w:kern w:val="0"/>
          <w:szCs w:val="21"/>
          <w:lang w:val="en-US" w:eastAsia="zh-CN"/>
        </w:rPr>
        <w:t>980000.00</w:t>
      </w:r>
      <w:r>
        <w:rPr>
          <w:rFonts w:hint="eastAsia" w:ascii="宋体" w:hAnsi="宋体" w:cs="宋体"/>
          <w:kern w:val="0"/>
          <w:szCs w:val="21"/>
        </w:rPr>
        <w:t>元</w:t>
      </w:r>
    </w:p>
    <w:p>
      <w:pPr>
        <w:widowControl/>
        <w:spacing w:line="360" w:lineRule="auto"/>
        <w:jc w:val="left"/>
        <w:rPr>
          <w:rFonts w:hint="eastAsia" w:ascii="宋体" w:hAnsi="宋体" w:cs="宋体"/>
          <w:kern w:val="0"/>
          <w:szCs w:val="21"/>
        </w:rPr>
      </w:pPr>
      <w:r>
        <w:rPr>
          <w:rFonts w:hint="eastAsia" w:ascii="宋体" w:hAnsi="宋体" w:cs="宋体"/>
          <w:kern w:val="0"/>
          <w:szCs w:val="21"/>
        </w:rPr>
        <w:t>采购项目内容和数量:</w:t>
      </w:r>
    </w:p>
    <w:tbl>
      <w:tblPr>
        <w:tblStyle w:val="14"/>
        <w:tblW w:w="7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623"/>
        <w:gridCol w:w="614"/>
        <w:gridCol w:w="450"/>
        <w:gridCol w:w="2345"/>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kern w:val="0"/>
                <w:szCs w:val="21"/>
              </w:rPr>
            </w:pPr>
            <w:r>
              <w:rPr>
                <w:rFonts w:hint="eastAsia" w:ascii="宋体" w:hAnsi="宋体" w:cs="宋体"/>
                <w:b/>
                <w:bCs/>
                <w:kern w:val="0"/>
                <w:szCs w:val="21"/>
                <w:lang w:val="en-US" w:eastAsia="zh-CN"/>
              </w:rPr>
              <w:t>序号</w:t>
            </w:r>
            <w:r>
              <w:rPr>
                <w:rFonts w:hint="eastAsia" w:ascii="宋体" w:hAnsi="宋体" w:cs="宋体"/>
                <w:kern w:val="0"/>
                <w:szCs w:val="21"/>
              </w:rPr>
              <w:t xml:space="preserve"> </w:t>
            </w:r>
          </w:p>
        </w:tc>
        <w:tc>
          <w:tcPr>
            <w:tcW w:w="162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Cs w:val="21"/>
                <w:lang w:val="en-US" w:eastAsia="zh-CN"/>
              </w:rPr>
            </w:pPr>
            <w:r>
              <w:rPr>
                <w:rFonts w:hint="eastAsia" w:ascii="宋体" w:hAnsi="宋体" w:cs="宋体"/>
                <w:b/>
                <w:bCs/>
                <w:color w:val="auto"/>
                <w:kern w:val="0"/>
                <w:szCs w:val="21"/>
                <w:lang w:val="en-US" w:eastAsia="zh-CN"/>
              </w:rPr>
              <w:t>项目名称</w:t>
            </w:r>
          </w:p>
        </w:tc>
        <w:tc>
          <w:tcPr>
            <w:tcW w:w="61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kern w:val="0"/>
                <w:szCs w:val="21"/>
              </w:rPr>
            </w:pPr>
            <w:r>
              <w:rPr>
                <w:rFonts w:hint="eastAsia" w:ascii="宋体" w:hAnsi="宋体" w:cs="宋体"/>
                <w:b/>
                <w:bCs/>
                <w:kern w:val="0"/>
                <w:szCs w:val="21"/>
              </w:rPr>
              <w:t>数量</w:t>
            </w:r>
            <w:r>
              <w:rPr>
                <w:rFonts w:hint="eastAsia" w:ascii="宋体" w:hAnsi="宋体" w:cs="宋体"/>
                <w:kern w:val="0"/>
                <w:szCs w:val="21"/>
              </w:rPr>
              <w:t xml:space="preserve"> </w:t>
            </w:r>
          </w:p>
        </w:tc>
        <w:tc>
          <w:tcPr>
            <w:tcW w:w="45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kern w:val="0"/>
                <w:szCs w:val="21"/>
              </w:rPr>
            </w:pPr>
            <w:r>
              <w:rPr>
                <w:rFonts w:hint="eastAsia" w:ascii="宋体" w:hAnsi="宋体" w:cs="宋体"/>
                <w:b/>
                <w:bCs/>
                <w:kern w:val="0"/>
                <w:szCs w:val="21"/>
              </w:rPr>
              <w:t>单位</w:t>
            </w:r>
            <w:r>
              <w:rPr>
                <w:rFonts w:hint="eastAsia" w:ascii="宋体" w:hAnsi="宋体" w:cs="宋体"/>
                <w:kern w:val="0"/>
                <w:szCs w:val="21"/>
              </w:rPr>
              <w:t xml:space="preserve"> </w:t>
            </w:r>
          </w:p>
        </w:tc>
        <w:tc>
          <w:tcPr>
            <w:tcW w:w="234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kern w:val="0"/>
                <w:szCs w:val="21"/>
              </w:rPr>
            </w:pPr>
            <w:r>
              <w:rPr>
                <w:rFonts w:hint="eastAsia" w:ascii="宋体" w:hAnsi="宋体" w:cs="宋体"/>
                <w:b/>
                <w:bCs/>
                <w:kern w:val="0"/>
                <w:szCs w:val="21"/>
              </w:rPr>
              <w:t xml:space="preserve">采购需求 </w:t>
            </w:r>
          </w:p>
        </w:tc>
        <w:tc>
          <w:tcPr>
            <w:tcW w:w="21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kern w:val="0"/>
                <w:szCs w:val="21"/>
              </w:rPr>
            </w:pPr>
            <w:r>
              <w:rPr>
                <w:rFonts w:hint="eastAsia" w:ascii="宋体" w:hAnsi="宋体" w:cs="宋体"/>
                <w:b/>
                <w:bCs/>
                <w:kern w:val="0"/>
                <w:szCs w:val="21"/>
              </w:rPr>
              <w:t>最高限价</w:t>
            </w:r>
            <w:r>
              <w:rPr>
                <w:rFonts w:hint="eastAsia"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58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01</w:t>
            </w:r>
          </w:p>
        </w:tc>
        <w:tc>
          <w:tcPr>
            <w:tcW w:w="162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kern w:val="0"/>
                <w:szCs w:val="21"/>
                <w:lang w:val="en-US"/>
              </w:rPr>
            </w:pPr>
            <w:r>
              <w:rPr>
                <w:rFonts w:hint="eastAsia" w:ascii="宋体" w:hAnsi="宋体" w:cs="宋体"/>
                <w:kern w:val="0"/>
                <w:szCs w:val="21"/>
                <w:lang w:eastAsia="zh-CN"/>
              </w:rPr>
              <w:t>益阳高铁片区站前大道红枫采购项目</w:t>
            </w:r>
          </w:p>
        </w:tc>
        <w:tc>
          <w:tcPr>
            <w:tcW w:w="61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330</w:t>
            </w:r>
          </w:p>
        </w:tc>
        <w:tc>
          <w:tcPr>
            <w:tcW w:w="45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Cs w:val="21"/>
                <w:lang w:eastAsia="zh-CN"/>
              </w:rPr>
            </w:pPr>
            <w:r>
              <w:rPr>
                <w:rFonts w:hint="eastAsia" w:ascii="宋体" w:hAnsi="宋体" w:cs="宋体"/>
                <w:kern w:val="0"/>
                <w:szCs w:val="21"/>
                <w:lang w:val="en-US" w:eastAsia="zh-CN"/>
              </w:rPr>
              <w:t>棵</w:t>
            </w:r>
          </w:p>
        </w:tc>
        <w:tc>
          <w:tcPr>
            <w:tcW w:w="234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rPr>
                <w:rFonts w:hint="eastAsia"/>
                <w:lang w:eastAsia="zh-CN"/>
              </w:rPr>
            </w:pPr>
            <w:r>
              <w:rPr>
                <w:rFonts w:hint="eastAsia"/>
              </w:rPr>
              <w:t>分支点1.8m，P5m，H9m以上共330棵</w:t>
            </w:r>
            <w:r>
              <w:rPr>
                <w:rFonts w:hint="eastAsia"/>
                <w:lang w:eastAsia="zh-CN"/>
              </w:rPr>
              <w:t>；</w:t>
            </w:r>
          </w:p>
        </w:tc>
        <w:tc>
          <w:tcPr>
            <w:tcW w:w="213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s="宋体"/>
                <w:kern w:val="0"/>
                <w:szCs w:val="21"/>
              </w:rPr>
            </w:pPr>
            <w:r>
              <w:rPr>
                <w:rFonts w:hint="eastAsia" w:ascii="宋体" w:hAnsi="宋体" w:cs="宋体"/>
                <w:kern w:val="0"/>
                <w:szCs w:val="21"/>
                <w:lang w:val="en-US" w:eastAsia="zh-CN"/>
              </w:rPr>
              <w:t>980000.00</w:t>
            </w:r>
            <w:r>
              <w:rPr>
                <w:rFonts w:hint="eastAsia" w:ascii="宋体" w:hAnsi="宋体" w:cs="宋体"/>
                <w:kern w:val="0"/>
                <w:szCs w:val="21"/>
              </w:rPr>
              <w:t>元</w:t>
            </w:r>
          </w:p>
        </w:tc>
      </w:tr>
    </w:tbl>
    <w:p>
      <w:pPr>
        <w:widowControl/>
        <w:spacing w:line="360" w:lineRule="auto"/>
        <w:ind w:firstLine="426" w:firstLineChars="200"/>
        <w:jc w:val="left"/>
        <w:rPr>
          <w:rFonts w:hint="eastAsia" w:ascii="宋体" w:hAnsi="宋体" w:eastAsia="宋体" w:cs="宋体"/>
          <w:kern w:val="0"/>
          <w:szCs w:val="21"/>
          <w:lang w:eastAsia="zh-CN"/>
        </w:rPr>
      </w:pPr>
      <w:r>
        <w:rPr>
          <w:rFonts w:hint="eastAsia" w:ascii="宋体" w:hAnsi="宋体" w:cs="宋体"/>
          <w:kern w:val="0"/>
          <w:szCs w:val="21"/>
          <w:lang w:eastAsia="zh-CN"/>
        </w:rPr>
        <w:t>注：</w:t>
      </w:r>
      <w:r>
        <w:rPr>
          <w:rFonts w:hint="eastAsia" w:ascii="宋体" w:hAnsi="宋体" w:cs="宋体"/>
          <w:color w:val="auto"/>
          <w:kern w:val="0"/>
          <w:szCs w:val="21"/>
          <w:u w:val="none"/>
          <w:lang w:eastAsia="zh-CN"/>
        </w:rPr>
        <w:t>限价含</w:t>
      </w:r>
      <w:r>
        <w:rPr>
          <w:rFonts w:hint="eastAsia" w:ascii="宋体" w:hAnsi="宋体"/>
          <w:color w:val="auto"/>
          <w:szCs w:val="21"/>
          <w:u w:val="none"/>
          <w:lang w:eastAsia="zh-CN"/>
        </w:rPr>
        <w:t>卸货前及配合下车的所有费用，包括但不限于</w:t>
      </w:r>
      <w:r>
        <w:rPr>
          <w:rFonts w:hint="eastAsia" w:ascii="宋体" w:hAnsi="宋体"/>
          <w:color w:val="auto"/>
          <w:szCs w:val="21"/>
          <w:u w:val="none"/>
        </w:rPr>
        <w:t>运输</w:t>
      </w:r>
      <w:r>
        <w:rPr>
          <w:rFonts w:hint="eastAsia" w:ascii="宋体" w:hAnsi="宋体"/>
          <w:color w:val="auto"/>
          <w:szCs w:val="21"/>
          <w:u w:val="none"/>
          <w:lang w:eastAsia="zh-CN"/>
        </w:rPr>
        <w:t>和取苗的</w:t>
      </w:r>
      <w:r>
        <w:rPr>
          <w:rFonts w:hint="eastAsia" w:ascii="宋体" w:hAnsi="宋体"/>
          <w:color w:val="auto"/>
          <w:szCs w:val="21"/>
          <w:u w:val="none"/>
        </w:rPr>
        <w:t>材料、</w:t>
      </w:r>
      <w:r>
        <w:rPr>
          <w:rFonts w:hint="eastAsia" w:ascii="宋体" w:hAnsi="宋体"/>
          <w:color w:val="auto"/>
          <w:szCs w:val="21"/>
          <w:u w:val="none"/>
          <w:lang w:eastAsia="zh-CN"/>
        </w:rPr>
        <w:t>机械、人工、</w:t>
      </w:r>
      <w:r>
        <w:rPr>
          <w:rFonts w:hint="eastAsia" w:ascii="宋体" w:hAnsi="宋体"/>
          <w:color w:val="auto"/>
          <w:szCs w:val="21"/>
          <w:u w:val="none"/>
        </w:rPr>
        <w:t>设备、税金等一切费用</w:t>
      </w:r>
      <w:r>
        <w:rPr>
          <w:rFonts w:hint="eastAsia" w:ascii="宋体" w:hAnsi="宋体"/>
          <w:color w:val="auto"/>
          <w:szCs w:val="21"/>
          <w:u w:val="none"/>
          <w:lang w:eastAsia="zh-CN"/>
        </w:rPr>
        <w:t>。</w:t>
      </w:r>
    </w:p>
    <w:p>
      <w:pPr>
        <w:widowControl/>
        <w:spacing w:line="360" w:lineRule="auto"/>
        <w:jc w:val="left"/>
        <w:rPr>
          <w:rFonts w:hint="eastAsia" w:ascii="宋体" w:hAnsi="宋体" w:cs="宋体"/>
          <w:kern w:val="0"/>
          <w:szCs w:val="21"/>
        </w:rPr>
      </w:pPr>
      <w:r>
        <w:rPr>
          <w:rFonts w:hint="eastAsia" w:ascii="宋体" w:hAnsi="宋体" w:cs="宋体"/>
          <w:b/>
          <w:bCs/>
          <w:kern w:val="0"/>
          <w:szCs w:val="21"/>
        </w:rPr>
        <w:t>二、投标人的资格要求</w:t>
      </w:r>
      <w:r>
        <w:rPr>
          <w:rFonts w:hint="eastAsia" w:ascii="宋体" w:hAnsi="宋体" w:cs="宋体"/>
          <w:kern w:val="0"/>
          <w:szCs w:val="21"/>
        </w:rPr>
        <w:t xml:space="preserve"> </w:t>
      </w:r>
    </w:p>
    <w:p>
      <w:pPr>
        <w:widowControl/>
        <w:spacing w:line="360" w:lineRule="auto"/>
        <w:jc w:val="left"/>
        <w:rPr>
          <w:rFonts w:hint="eastAsia" w:ascii="宋体" w:hAnsi="宋体" w:cs="宋体"/>
          <w:b/>
          <w:bCs/>
          <w:kern w:val="0"/>
          <w:szCs w:val="21"/>
        </w:rPr>
      </w:pPr>
      <w:r>
        <w:rPr>
          <w:rFonts w:hint="eastAsia" w:ascii="宋体" w:hAnsi="宋体" w:cs="宋体"/>
          <w:b/>
          <w:bCs/>
          <w:kern w:val="0"/>
          <w:szCs w:val="21"/>
        </w:rPr>
        <w:t>2.1供应商基本资格条件：</w:t>
      </w:r>
    </w:p>
    <w:p>
      <w:pPr>
        <w:widowControl/>
        <w:numPr>
          <w:ilvl w:val="0"/>
          <w:numId w:val="1"/>
        </w:numPr>
        <w:spacing w:line="360" w:lineRule="auto"/>
        <w:jc w:val="left"/>
        <w:rPr>
          <w:rFonts w:hint="eastAsia" w:ascii="宋体" w:hAnsi="宋体" w:cs="宋体"/>
          <w:kern w:val="0"/>
          <w:szCs w:val="21"/>
        </w:rPr>
      </w:pPr>
      <w:r>
        <w:rPr>
          <w:rFonts w:hint="eastAsia" w:ascii="宋体" w:hAnsi="宋体" w:cs="宋体"/>
          <w:kern w:val="0"/>
          <w:szCs w:val="21"/>
        </w:rPr>
        <w:t>符合《中华人民共和国政府采购法》第二十二条之供应商资格条件要求；</w:t>
      </w:r>
    </w:p>
    <w:p>
      <w:pPr>
        <w:widowControl/>
        <w:numPr>
          <w:ilvl w:val="0"/>
          <w:numId w:val="1"/>
        </w:numPr>
        <w:spacing w:line="360" w:lineRule="auto"/>
        <w:jc w:val="left"/>
        <w:rPr>
          <w:rFonts w:hint="eastAsia" w:ascii="宋体" w:hAnsi="宋体" w:cs="宋体"/>
          <w:kern w:val="0"/>
          <w:szCs w:val="21"/>
        </w:rPr>
      </w:pPr>
      <w:r>
        <w:rPr>
          <w:rFonts w:hint="eastAsia" w:ascii="宋体" w:hAnsi="宋体" w:cs="宋体"/>
          <w:kern w:val="0"/>
          <w:szCs w:val="21"/>
        </w:rPr>
        <w:t>具有苗木生产经营许可证；</w:t>
      </w:r>
    </w:p>
    <w:p>
      <w:pPr>
        <w:keepNext w:val="0"/>
        <w:keepLines w:val="0"/>
        <w:pageBreakBefore w:val="0"/>
        <w:widowControl/>
        <w:kinsoku/>
        <w:wordWrap/>
        <w:overflowPunct/>
        <w:topLinePunct w:val="0"/>
        <w:autoSpaceDE/>
        <w:autoSpaceDN/>
        <w:bidi w:val="0"/>
        <w:adjustRightInd/>
        <w:spacing w:line="360" w:lineRule="exact"/>
        <w:ind w:firstLine="426" w:firstLineChars="200"/>
        <w:jc w:val="left"/>
        <w:textAlignment w:val="auto"/>
        <w:rPr>
          <w:rFonts w:hint="eastAsia" w:ascii="宋体" w:hAnsi="宋体" w:cs="宋体"/>
          <w:b/>
          <w:bCs/>
          <w:kern w:val="0"/>
          <w:szCs w:val="21"/>
        </w:rPr>
      </w:pPr>
      <w:r>
        <w:rPr>
          <w:rFonts w:hint="eastAsia" w:ascii="宋体" w:hAnsi="宋体" w:cs="宋体"/>
          <w:kern w:val="0"/>
          <w:szCs w:val="21"/>
        </w:rPr>
        <w:t>注：投标人提交的是“三证合一”登记制度改革的新证，视同为持有工商营业执照、组织机构代码证和税务登记证，符合基本资格条件的相关条款。投标人提交的是“五证合一”登记制度改革的新证，视同为持有工商营业执照、组织机构代码证、税务登记证和社保登记证，符合基本资格条件的相关条款。</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cs="宋体"/>
          <w:b/>
          <w:bCs/>
          <w:kern w:val="0"/>
          <w:szCs w:val="21"/>
        </w:rPr>
      </w:pPr>
      <w:r>
        <w:rPr>
          <w:rFonts w:hint="eastAsia" w:ascii="宋体" w:hAnsi="宋体" w:cs="宋体"/>
          <w:b/>
          <w:bCs/>
          <w:kern w:val="0"/>
          <w:szCs w:val="21"/>
          <w:lang w:val="en-US" w:eastAsia="zh-CN"/>
        </w:rPr>
        <w:t xml:space="preserve">三、供应商应提交的证明材料及说明 </w:t>
      </w:r>
    </w:p>
    <w:p>
      <w:pPr>
        <w:keepNext w:val="0"/>
        <w:keepLines w:val="0"/>
        <w:pageBreakBefore w:val="0"/>
        <w:widowControl/>
        <w:kinsoku/>
        <w:wordWrap/>
        <w:overflowPunct/>
        <w:topLinePunct w:val="0"/>
        <w:autoSpaceDE/>
        <w:autoSpaceDN/>
        <w:bidi w:val="0"/>
        <w:adjustRightInd/>
        <w:spacing w:line="360" w:lineRule="exact"/>
        <w:ind w:firstLine="426" w:firstLineChars="200"/>
        <w:jc w:val="left"/>
        <w:textAlignment w:val="auto"/>
        <w:rPr>
          <w:rFonts w:hint="eastAsia" w:ascii="宋体" w:hAnsi="宋体" w:cs="宋体"/>
          <w:kern w:val="0"/>
          <w:szCs w:val="21"/>
          <w:lang w:val="en-US" w:eastAsia="zh-CN"/>
        </w:rPr>
      </w:pPr>
      <w:r>
        <w:rPr>
          <w:rFonts w:hint="eastAsia" w:ascii="宋体" w:hAnsi="宋体" w:cs="宋体"/>
          <w:kern w:val="0"/>
          <w:szCs w:val="21"/>
          <w:lang w:val="en-US" w:eastAsia="zh-CN"/>
        </w:rPr>
        <w:t>1、法人提交法定代表人资格证明书复印件或者法定代表人授权委托书原件并附法定代表人身份证明复印件；</w:t>
      </w:r>
    </w:p>
    <w:p>
      <w:pPr>
        <w:keepNext w:val="0"/>
        <w:keepLines w:val="0"/>
        <w:pageBreakBefore w:val="0"/>
        <w:widowControl/>
        <w:kinsoku/>
        <w:wordWrap/>
        <w:overflowPunct/>
        <w:topLinePunct w:val="0"/>
        <w:autoSpaceDE/>
        <w:autoSpaceDN/>
        <w:bidi w:val="0"/>
        <w:adjustRightInd/>
        <w:spacing w:line="360" w:lineRule="exact"/>
        <w:ind w:firstLine="426" w:firstLineChars="200"/>
        <w:jc w:val="left"/>
        <w:textAlignment w:val="auto"/>
        <w:rPr>
          <w:rFonts w:hint="eastAsia" w:ascii="宋体" w:hAnsi="宋体" w:cs="宋体"/>
          <w:kern w:val="0"/>
          <w:szCs w:val="21"/>
        </w:rPr>
      </w:pPr>
      <w:r>
        <w:rPr>
          <w:rFonts w:hint="eastAsia" w:ascii="宋体" w:hAnsi="宋体" w:cs="宋体"/>
          <w:kern w:val="0"/>
          <w:szCs w:val="21"/>
          <w:lang w:val="en-US" w:eastAsia="zh-CN"/>
        </w:rPr>
        <w:t>2、法人提交企业法人营业执照副本(或者法人登记证书)以及组织机构代码证副本复印件；</w:t>
      </w:r>
    </w:p>
    <w:p>
      <w:pPr>
        <w:keepNext w:val="0"/>
        <w:keepLines w:val="0"/>
        <w:pageBreakBefore w:val="0"/>
        <w:widowControl/>
        <w:kinsoku/>
        <w:wordWrap/>
        <w:overflowPunct/>
        <w:topLinePunct w:val="0"/>
        <w:autoSpaceDE/>
        <w:autoSpaceDN/>
        <w:bidi w:val="0"/>
        <w:adjustRightInd/>
        <w:spacing w:line="360" w:lineRule="exact"/>
        <w:ind w:firstLine="426" w:firstLineChars="200"/>
        <w:jc w:val="left"/>
        <w:textAlignment w:val="auto"/>
        <w:rPr>
          <w:rFonts w:hint="eastAsia" w:ascii="宋体" w:hAnsi="宋体" w:cs="宋体"/>
          <w:kern w:val="0"/>
          <w:szCs w:val="21"/>
        </w:rPr>
      </w:pPr>
      <w:r>
        <w:rPr>
          <w:rFonts w:hint="eastAsia" w:ascii="宋体" w:hAnsi="宋体" w:cs="宋体"/>
          <w:kern w:val="0"/>
          <w:szCs w:val="21"/>
          <w:lang w:val="en-US" w:eastAsia="zh-CN"/>
        </w:rPr>
        <w:t>3、提交苗木生产许可证复印件。</w:t>
      </w:r>
    </w:p>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b/>
          <w:bCs/>
        </w:rPr>
      </w:pPr>
      <w:r>
        <w:rPr>
          <w:rFonts w:hint="eastAsia"/>
          <w:b/>
          <w:bCs/>
          <w:lang w:val="en-US" w:eastAsia="zh-CN"/>
        </w:rPr>
        <w:t xml:space="preserve">四、评标办法 </w:t>
      </w:r>
    </w:p>
    <w:p>
      <w:pPr>
        <w:keepNext w:val="0"/>
        <w:keepLines w:val="0"/>
        <w:pageBreakBefore w:val="0"/>
        <w:kinsoku/>
        <w:wordWrap/>
        <w:overflowPunct/>
        <w:topLinePunct w:val="0"/>
        <w:autoSpaceDE/>
        <w:autoSpaceDN/>
        <w:bidi w:val="0"/>
        <w:adjustRightInd/>
        <w:spacing w:line="360" w:lineRule="exact"/>
        <w:ind w:firstLine="426" w:firstLineChars="200"/>
        <w:textAlignment w:val="auto"/>
        <w:rPr>
          <w:rFonts w:hint="eastAsia"/>
          <w:lang w:val="en-US" w:eastAsia="zh-CN"/>
        </w:rPr>
      </w:pPr>
      <w:r>
        <w:rPr>
          <w:rFonts w:hint="eastAsia"/>
          <w:lang w:val="en-US" w:eastAsia="zh-CN"/>
        </w:rPr>
        <w:t>本项目采取网上报价方式，进行二轮报价，有效最低价报价为中标单位。</w:t>
      </w:r>
    </w:p>
    <w:p>
      <w:pPr>
        <w:adjustRightInd w:val="0"/>
        <w:snapToGrid w:val="0"/>
        <w:spacing w:line="360" w:lineRule="auto"/>
        <w:ind w:firstLine="426" w:firstLineChars="200"/>
        <w:rPr>
          <w:rFonts w:hint="eastAsia" w:ascii="宋体" w:hAnsi="宋体" w:cs="宋体"/>
          <w:szCs w:val="21"/>
        </w:rPr>
      </w:pPr>
      <w:r>
        <w:rPr>
          <w:rFonts w:hint="eastAsia" w:ascii="宋体" w:hAnsi="宋体" w:cs="宋体"/>
          <w:szCs w:val="21"/>
        </w:rPr>
        <w:t>本项目投标单位</w:t>
      </w:r>
      <w:r>
        <w:rPr>
          <w:rFonts w:hint="eastAsia" w:ascii="宋体" w:hAnsi="宋体" w:cs="宋体"/>
          <w:szCs w:val="21"/>
          <w:lang w:val="en-US" w:eastAsia="zh-CN"/>
        </w:rPr>
        <w:t>需在2022年12月16日16点前将投标文件电子版上传至以下邮箱：yygftsj@163.com，逾期送达的，视为无效投标</w:t>
      </w:r>
      <w:r>
        <w:rPr>
          <w:rFonts w:hint="eastAsia" w:ascii="宋体" w:hAnsi="宋体" w:cs="宋体"/>
          <w:szCs w:val="21"/>
        </w:rPr>
        <w:t>。</w:t>
      </w:r>
    </w:p>
    <w:p>
      <w:pPr>
        <w:pStyle w:val="4"/>
        <w:jc w:val="both"/>
        <w:rPr>
          <w:rFonts w:hint="default" w:ascii="宋体" w:hAnsi="宋体" w:eastAsia="宋体" w:cs="宋体"/>
          <w:b w:val="0"/>
          <w:bCs w:val="0"/>
          <w:kern w:val="2"/>
          <w:sz w:val="21"/>
          <w:szCs w:val="21"/>
          <w:lang w:val="en-US" w:eastAsia="zh-CN" w:bidi="ar-SA"/>
        </w:rPr>
      </w:pPr>
      <w:r>
        <w:rPr>
          <w:rFonts w:hint="eastAsia" w:ascii="宋体" w:hAnsi="宋体" w:cs="宋体"/>
          <w:szCs w:val="21"/>
          <w:lang w:val="en-US" w:eastAsia="zh-CN"/>
        </w:rPr>
        <w:t xml:space="preserve">    </w:t>
      </w:r>
      <w:r>
        <w:rPr>
          <w:rFonts w:hint="eastAsia" w:ascii="宋体" w:hAnsi="宋体" w:cs="宋体"/>
          <w:b w:val="0"/>
          <w:bCs w:val="0"/>
          <w:kern w:val="2"/>
          <w:sz w:val="21"/>
          <w:szCs w:val="21"/>
          <w:lang w:val="en-US" w:eastAsia="zh-CN" w:bidi="ar-SA"/>
        </w:rPr>
        <w:t>评标委员会</w:t>
      </w:r>
      <w:r>
        <w:rPr>
          <w:rFonts w:hint="eastAsia" w:ascii="宋体" w:hAnsi="宋体" w:eastAsia="宋体" w:cs="宋体"/>
          <w:b w:val="0"/>
          <w:bCs w:val="0"/>
          <w:kern w:val="2"/>
          <w:sz w:val="21"/>
          <w:szCs w:val="21"/>
          <w:lang w:val="en-US" w:eastAsia="zh-CN" w:bidi="ar-SA"/>
        </w:rPr>
        <w:t>在2022年12月</w:t>
      </w:r>
      <w:r>
        <w:rPr>
          <w:rFonts w:hint="eastAsia" w:ascii="宋体" w:hAnsi="宋体" w:cs="宋体"/>
          <w:b w:val="0"/>
          <w:bCs w:val="0"/>
          <w:kern w:val="2"/>
          <w:sz w:val="21"/>
          <w:szCs w:val="21"/>
          <w:lang w:val="en-US" w:eastAsia="zh-CN" w:bidi="ar-SA"/>
        </w:rPr>
        <w:t>16</w:t>
      </w:r>
      <w:r>
        <w:rPr>
          <w:rFonts w:hint="eastAsia" w:ascii="宋体" w:hAnsi="宋体" w:eastAsia="宋体" w:cs="宋体"/>
          <w:b w:val="0"/>
          <w:bCs w:val="0"/>
          <w:kern w:val="2"/>
          <w:sz w:val="21"/>
          <w:szCs w:val="21"/>
          <w:lang w:val="en-US" w:eastAsia="zh-CN" w:bidi="ar-SA"/>
        </w:rPr>
        <w:t>日</w:t>
      </w:r>
      <w:r>
        <w:rPr>
          <w:rFonts w:hint="eastAsia" w:ascii="宋体" w:hAnsi="宋体" w:cs="宋体"/>
          <w:b w:val="0"/>
          <w:bCs w:val="0"/>
          <w:kern w:val="2"/>
          <w:sz w:val="21"/>
          <w:szCs w:val="21"/>
          <w:lang w:val="en-US" w:eastAsia="zh-CN" w:bidi="ar-SA"/>
        </w:rPr>
        <w:t>下午16</w:t>
      </w:r>
      <w:r>
        <w:rPr>
          <w:rFonts w:hint="eastAsia" w:ascii="宋体" w:hAnsi="宋体" w:eastAsia="宋体" w:cs="宋体"/>
          <w:b w:val="0"/>
          <w:bCs w:val="0"/>
          <w:kern w:val="2"/>
          <w:sz w:val="21"/>
          <w:szCs w:val="21"/>
          <w:lang w:val="en-US" w:eastAsia="zh-CN" w:bidi="ar-SA"/>
        </w:rPr>
        <w:t>点开始进行竞价</w:t>
      </w:r>
      <w:r>
        <w:rPr>
          <w:rFonts w:hint="eastAsia" w:ascii="宋体" w:hAnsi="宋体" w:cs="宋体"/>
          <w:b w:val="0"/>
          <w:bCs w:val="0"/>
          <w:kern w:val="2"/>
          <w:sz w:val="21"/>
          <w:szCs w:val="21"/>
          <w:lang w:val="en-US" w:eastAsia="zh-CN" w:bidi="ar-SA"/>
        </w:rPr>
        <w:t>评审</w:t>
      </w:r>
      <w:r>
        <w:rPr>
          <w:rFonts w:hint="eastAsia" w:ascii="宋体" w:hAnsi="宋体" w:eastAsia="宋体" w:cs="宋体"/>
          <w:b w:val="0"/>
          <w:bCs w:val="0"/>
          <w:kern w:val="2"/>
          <w:sz w:val="21"/>
          <w:szCs w:val="21"/>
          <w:lang w:val="en-US" w:eastAsia="zh-CN" w:bidi="ar-SA"/>
        </w:rPr>
        <w:t>，</w:t>
      </w:r>
      <w:r>
        <w:rPr>
          <w:rFonts w:hint="eastAsia" w:ascii="宋体" w:hAnsi="宋体" w:cs="宋体"/>
          <w:b w:val="0"/>
          <w:bCs w:val="0"/>
          <w:kern w:val="2"/>
          <w:sz w:val="21"/>
          <w:szCs w:val="21"/>
          <w:lang w:val="en-US" w:eastAsia="zh-CN" w:bidi="ar-SA"/>
        </w:rPr>
        <w:t>评委将</w:t>
      </w:r>
      <w:r>
        <w:rPr>
          <w:rFonts w:hint="eastAsia" w:ascii="宋体" w:hAnsi="宋体" w:eastAsia="宋体" w:cs="宋体"/>
          <w:b w:val="0"/>
          <w:bCs w:val="0"/>
          <w:kern w:val="2"/>
          <w:sz w:val="21"/>
          <w:szCs w:val="21"/>
          <w:lang w:val="en-US" w:eastAsia="zh-CN" w:bidi="ar-SA"/>
        </w:rPr>
        <w:t>通过资格审查的单位</w:t>
      </w:r>
      <w:r>
        <w:rPr>
          <w:rFonts w:hint="eastAsia" w:ascii="宋体" w:hAnsi="宋体" w:cs="宋体"/>
          <w:b w:val="0"/>
          <w:bCs w:val="0"/>
          <w:kern w:val="2"/>
          <w:sz w:val="21"/>
          <w:szCs w:val="21"/>
          <w:lang w:val="en-US" w:eastAsia="zh-CN" w:bidi="ar-SA"/>
        </w:rPr>
        <w:t>报价进行汇总，向所有通过资格审查的投标单位以邮件形式反馈</w:t>
      </w:r>
      <w:r>
        <w:rPr>
          <w:rFonts w:hint="eastAsia" w:ascii="宋体" w:hAnsi="宋体" w:eastAsia="宋体" w:cs="宋体"/>
          <w:b w:val="0"/>
          <w:bCs w:val="0"/>
          <w:kern w:val="2"/>
          <w:sz w:val="21"/>
          <w:szCs w:val="21"/>
          <w:lang w:val="en-US" w:eastAsia="zh-CN" w:bidi="ar-SA"/>
        </w:rPr>
        <w:t>第一轮有效报价</w:t>
      </w:r>
      <w:r>
        <w:rPr>
          <w:rFonts w:hint="eastAsia" w:ascii="宋体" w:hAnsi="宋体" w:cs="宋体"/>
          <w:b w:val="0"/>
          <w:bCs w:val="0"/>
          <w:kern w:val="2"/>
          <w:sz w:val="21"/>
          <w:szCs w:val="21"/>
          <w:lang w:val="en-US" w:eastAsia="zh-CN" w:bidi="ar-SA"/>
        </w:rPr>
        <w:t>的</w:t>
      </w:r>
      <w:r>
        <w:rPr>
          <w:rFonts w:hint="eastAsia" w:ascii="宋体" w:hAnsi="宋体" w:eastAsia="宋体" w:cs="宋体"/>
          <w:b w:val="0"/>
          <w:bCs w:val="0"/>
          <w:kern w:val="2"/>
          <w:sz w:val="21"/>
          <w:szCs w:val="21"/>
          <w:lang w:val="en-US" w:eastAsia="zh-CN" w:bidi="ar-SA"/>
        </w:rPr>
        <w:t>最低价</w:t>
      </w:r>
      <w:r>
        <w:rPr>
          <w:rFonts w:hint="eastAsia" w:ascii="宋体" w:hAnsi="宋体" w:cs="宋体"/>
          <w:b w:val="0"/>
          <w:bCs w:val="0"/>
          <w:kern w:val="2"/>
          <w:sz w:val="21"/>
          <w:szCs w:val="21"/>
          <w:lang w:val="en-US" w:eastAsia="zh-CN" w:bidi="ar-SA"/>
        </w:rPr>
        <w:t>，收到邮件的投标单位在15分钟内进行第二轮报价（请各投标单位保持刷新邮箱），未参与二轮报价的单位视为第一轮报价为最终报价。（二轮报价需提供盖章扫描件，各投标单位提前准备）</w:t>
      </w:r>
    </w:p>
    <w:p>
      <w:pPr>
        <w:tabs>
          <w:tab w:val="left" w:pos="0"/>
        </w:tabs>
        <w:adjustRightInd w:val="0"/>
        <w:snapToGrid w:val="0"/>
        <w:spacing w:line="360" w:lineRule="auto"/>
        <w:ind w:firstLine="426" w:firstLineChars="200"/>
        <w:rPr>
          <w:rFonts w:hint="eastAsia"/>
        </w:rPr>
      </w:pPr>
      <w:r>
        <w:rPr>
          <w:rFonts w:hint="eastAsia" w:ascii="宋体" w:hAnsi="宋体" w:cs="宋体"/>
          <w:szCs w:val="21"/>
          <w:lang w:val="en-US" w:eastAsia="zh-CN"/>
        </w:rPr>
        <w:t>选取报价最低的单位为中标单位，评标结束后向所有投标单位邮件反馈。并在《益阳高新区管委会》政府网站（http://yygxq.yiyang.gov.cn/）发布成交结果。</w:t>
      </w:r>
    </w:p>
    <w:p>
      <w:pPr>
        <w:keepNext w:val="0"/>
        <w:keepLines w:val="0"/>
        <w:pageBreakBefore w:val="0"/>
        <w:kinsoku/>
        <w:wordWrap/>
        <w:overflowPunct/>
        <w:topLinePunct w:val="0"/>
        <w:autoSpaceDE/>
        <w:autoSpaceDN/>
        <w:bidi w:val="0"/>
        <w:adjustRightInd/>
        <w:spacing w:line="360" w:lineRule="exact"/>
        <w:textAlignment w:val="auto"/>
        <w:rPr>
          <w:rFonts w:hint="eastAsia"/>
          <w:b/>
          <w:bCs/>
        </w:rPr>
      </w:pPr>
      <w:r>
        <w:rPr>
          <w:rFonts w:hint="eastAsia"/>
          <w:b/>
          <w:bCs/>
          <w:lang w:val="en-US" w:eastAsia="zh-CN"/>
        </w:rPr>
        <w:t xml:space="preserve">五、保证金 </w:t>
      </w:r>
    </w:p>
    <w:p>
      <w:pPr>
        <w:tabs>
          <w:tab w:val="left" w:pos="0"/>
        </w:tabs>
        <w:adjustRightInd w:val="0"/>
        <w:snapToGrid w:val="0"/>
        <w:spacing w:line="360" w:lineRule="auto"/>
        <w:ind w:firstLine="426" w:firstLineChars="200"/>
        <w:rPr>
          <w:rFonts w:hint="eastAsia" w:ascii="宋体" w:hAnsi="宋体" w:cs="宋体"/>
          <w:b/>
          <w:bCs/>
          <w:szCs w:val="21"/>
          <w:lang w:val="en-US" w:eastAsia="zh-CN"/>
        </w:rPr>
      </w:pPr>
      <w:r>
        <w:rPr>
          <w:rFonts w:hint="eastAsia" w:ascii="宋体" w:hAnsi="宋体" w:cs="宋体"/>
          <w:b/>
          <w:bCs/>
          <w:szCs w:val="21"/>
          <w:lang w:val="en-US" w:eastAsia="zh-CN"/>
        </w:rPr>
        <w:t>为防止潜在投标单位恶意低价竞争，各单位应在2022年12月16日16点前缴纳3万元保证金，否则报价视为无效报价，未中标的在开标后3个工作日内退还保证金，中标的在供货完成后退还，中标而不履约的不予退还。</w:t>
      </w:r>
    </w:p>
    <w:p>
      <w:pPr>
        <w:tabs>
          <w:tab w:val="left" w:pos="0"/>
        </w:tabs>
        <w:adjustRightInd w:val="0"/>
        <w:snapToGrid w:val="0"/>
        <w:spacing w:line="360" w:lineRule="auto"/>
        <w:ind w:firstLine="426" w:firstLineChars="200"/>
        <w:rPr>
          <w:rFonts w:hint="eastAsia"/>
        </w:rPr>
      </w:pPr>
      <w:r>
        <w:rPr>
          <w:rFonts w:hint="eastAsia"/>
        </w:rPr>
        <w:t>交纳方式：银行转账、银行电汇、银行汇票或网银转账，从投标人基本账户一次性足额转入</w:t>
      </w:r>
      <w:r>
        <w:rPr>
          <w:rFonts w:hint="eastAsia"/>
          <w:lang w:val="en-US" w:eastAsia="zh-CN"/>
        </w:rPr>
        <w:t>以下账户</w:t>
      </w:r>
      <w:r>
        <w:rPr>
          <w:rFonts w:hint="eastAsia"/>
        </w:rPr>
        <w:t>。</w:t>
      </w:r>
    </w:p>
    <w:p>
      <w:pPr>
        <w:numPr>
          <w:ilvl w:val="0"/>
          <w:numId w:val="0"/>
        </w:numPr>
        <w:spacing w:before="120" w:beforeLines="50" w:line="400" w:lineRule="exact"/>
        <w:ind w:firstLine="426" w:firstLineChars="200"/>
        <w:rPr>
          <w:rFonts w:hint="eastAsia"/>
          <w:lang w:val="en-US" w:eastAsia="zh-CN"/>
        </w:rPr>
      </w:pPr>
      <w:r>
        <w:rPr>
          <w:rFonts w:hint="eastAsia"/>
          <w:lang w:val="en-US" w:eastAsia="zh-CN"/>
        </w:rPr>
        <w:t>账户：18496001040010141</w:t>
      </w:r>
    </w:p>
    <w:p>
      <w:pPr>
        <w:numPr>
          <w:ilvl w:val="0"/>
          <w:numId w:val="0"/>
        </w:numPr>
        <w:spacing w:before="120" w:beforeLines="50" w:line="400" w:lineRule="exact"/>
        <w:ind w:firstLine="426" w:firstLineChars="200"/>
        <w:rPr>
          <w:rFonts w:hint="eastAsia"/>
          <w:lang w:val="en-US" w:eastAsia="zh-CN"/>
        </w:rPr>
      </w:pPr>
      <w:r>
        <w:rPr>
          <w:rFonts w:hint="eastAsia"/>
          <w:lang w:val="en-US" w:eastAsia="zh-CN"/>
        </w:rPr>
        <w:t>户名：益阳高铁新城产业发展有限公司</w:t>
      </w:r>
    </w:p>
    <w:p>
      <w:pPr>
        <w:wordWrap w:val="0"/>
        <w:topLinePunct/>
        <w:adjustRightInd w:val="0"/>
        <w:snapToGrid w:val="0"/>
        <w:spacing w:line="440" w:lineRule="exact"/>
        <w:ind w:firstLine="426" w:firstLineChars="200"/>
        <w:rPr>
          <w:rFonts w:hint="default" w:ascii="宋体" w:hAnsi="宋体" w:cs="宋体"/>
          <w:szCs w:val="21"/>
          <w:lang w:val="en-US"/>
        </w:rPr>
      </w:pPr>
      <w:r>
        <w:rPr>
          <w:rFonts w:hint="eastAsia"/>
          <w:lang w:val="en-US" w:eastAsia="zh-CN"/>
        </w:rPr>
        <w:t>开户行：农业银行益阳分行营业部</w:t>
      </w:r>
    </w:p>
    <w:p>
      <w:pPr>
        <w:keepNext w:val="0"/>
        <w:keepLines w:val="0"/>
        <w:pageBreakBefore w:val="0"/>
        <w:kinsoku/>
        <w:wordWrap/>
        <w:overflowPunct/>
        <w:topLinePunct w:val="0"/>
        <w:autoSpaceDE/>
        <w:autoSpaceDN/>
        <w:bidi w:val="0"/>
        <w:adjustRightInd/>
        <w:spacing w:line="360" w:lineRule="exact"/>
        <w:textAlignment w:val="auto"/>
        <w:rPr>
          <w:rFonts w:hint="eastAsia"/>
          <w:b/>
          <w:bCs/>
        </w:rPr>
      </w:pPr>
      <w:r>
        <w:rPr>
          <w:rFonts w:hint="eastAsia"/>
          <w:b/>
          <w:bCs/>
          <w:lang w:val="en-US" w:eastAsia="zh-CN"/>
        </w:rPr>
        <w:t xml:space="preserve">六、质疑 </w:t>
      </w:r>
    </w:p>
    <w:p>
      <w:pPr>
        <w:keepNext w:val="0"/>
        <w:keepLines w:val="0"/>
        <w:pageBreakBefore w:val="0"/>
        <w:kinsoku/>
        <w:wordWrap/>
        <w:overflowPunct/>
        <w:topLinePunct w:val="0"/>
        <w:autoSpaceDE/>
        <w:autoSpaceDN/>
        <w:bidi w:val="0"/>
        <w:adjustRightInd/>
        <w:spacing w:line="360" w:lineRule="exact"/>
        <w:ind w:firstLine="426" w:firstLineChars="200"/>
        <w:textAlignment w:val="auto"/>
        <w:rPr>
          <w:rFonts w:hint="eastAsia"/>
        </w:rPr>
      </w:pPr>
      <w:r>
        <w:rPr>
          <w:rFonts w:hint="eastAsia"/>
          <w:lang w:val="en-US" w:eastAsia="zh-CN"/>
        </w:rPr>
        <w:t>对采购文件提出质疑的，应当在2022年12月15日17点前以书面形式向采购人提出。</w:t>
      </w:r>
    </w:p>
    <w:p>
      <w:pPr>
        <w:keepNext w:val="0"/>
        <w:keepLines w:val="0"/>
        <w:pageBreakBefore w:val="0"/>
        <w:widowControl/>
        <w:kinsoku/>
        <w:wordWrap/>
        <w:overflowPunct/>
        <w:topLinePunct w:val="0"/>
        <w:autoSpaceDE/>
        <w:autoSpaceDN/>
        <w:bidi w:val="0"/>
        <w:adjustRightInd/>
        <w:snapToGrid w:val="0"/>
        <w:spacing w:line="360" w:lineRule="exact"/>
        <w:jc w:val="left"/>
        <w:textAlignment w:val="auto"/>
        <w:rPr>
          <w:rFonts w:hint="default" w:ascii="宋体" w:hAnsi="宋体" w:eastAsia="宋体" w:cs="宋体"/>
          <w:b/>
          <w:bCs/>
          <w:kern w:val="0"/>
          <w:szCs w:val="21"/>
          <w:lang w:val="en-US" w:eastAsia="zh-CN"/>
        </w:rPr>
      </w:pPr>
      <w:r>
        <w:rPr>
          <w:rFonts w:hint="eastAsia" w:ascii="宋体" w:hAnsi="宋体" w:cs="宋体"/>
          <w:b/>
          <w:bCs/>
          <w:kern w:val="0"/>
          <w:szCs w:val="21"/>
        </w:rPr>
        <w:t>七、</w:t>
      </w:r>
      <w:r>
        <w:rPr>
          <w:rFonts w:hint="eastAsia" w:ascii="宋体" w:hAnsi="宋体" w:cs="宋体"/>
          <w:b/>
          <w:bCs/>
          <w:kern w:val="0"/>
          <w:szCs w:val="21"/>
          <w:lang w:val="en-US" w:eastAsia="zh-CN"/>
        </w:rPr>
        <w:t>联系方式</w:t>
      </w:r>
    </w:p>
    <w:p>
      <w:pPr>
        <w:keepNext w:val="0"/>
        <w:keepLines w:val="0"/>
        <w:pageBreakBefore w:val="0"/>
        <w:widowControl/>
        <w:kinsoku/>
        <w:wordWrap/>
        <w:overflowPunct/>
        <w:topLinePunct w:val="0"/>
        <w:autoSpaceDE/>
        <w:autoSpaceDN/>
        <w:bidi w:val="0"/>
        <w:adjustRightInd/>
        <w:snapToGrid w:val="0"/>
        <w:spacing w:line="360" w:lineRule="exact"/>
        <w:ind w:firstLine="213" w:firstLineChars="100"/>
        <w:jc w:val="left"/>
        <w:textAlignment w:val="auto"/>
        <w:rPr>
          <w:rFonts w:hint="eastAsia" w:ascii="宋体" w:hAnsi="宋体" w:eastAsia="宋体" w:cs="宋体"/>
          <w:kern w:val="0"/>
          <w:szCs w:val="21"/>
          <w:lang w:eastAsia="zh-CN"/>
        </w:rPr>
      </w:pPr>
      <w:r>
        <w:rPr>
          <w:rFonts w:hint="eastAsia" w:ascii="宋体" w:hAnsi="宋体" w:cs="宋体"/>
          <w:b/>
          <w:bCs/>
          <w:kern w:val="0"/>
          <w:szCs w:val="21"/>
        </w:rPr>
        <w:t>采购人：</w:t>
      </w:r>
      <w:r>
        <w:rPr>
          <w:rFonts w:hint="eastAsia"/>
          <w:szCs w:val="21"/>
          <w:lang w:eastAsia="zh-CN"/>
        </w:rPr>
        <w:t>益阳高铁新城产业发展有限公司</w:t>
      </w:r>
    </w:p>
    <w:p>
      <w:pPr>
        <w:keepNext w:val="0"/>
        <w:keepLines w:val="0"/>
        <w:pageBreakBefore w:val="0"/>
        <w:widowControl/>
        <w:kinsoku/>
        <w:wordWrap/>
        <w:overflowPunct/>
        <w:topLinePunct w:val="0"/>
        <w:autoSpaceDE/>
        <w:autoSpaceDN/>
        <w:bidi w:val="0"/>
        <w:adjustRightInd/>
        <w:spacing w:line="360" w:lineRule="exact"/>
        <w:ind w:firstLine="213" w:firstLineChars="100"/>
        <w:jc w:val="left"/>
        <w:textAlignment w:val="auto"/>
        <w:rPr>
          <w:rFonts w:hint="default" w:ascii="宋体" w:hAnsi="宋体" w:eastAsia="宋体" w:cs="宋体"/>
          <w:kern w:val="0"/>
          <w:szCs w:val="21"/>
          <w:lang w:val="en-US" w:eastAsia="zh-CN"/>
        </w:rPr>
      </w:pPr>
      <w:r>
        <w:rPr>
          <w:rFonts w:hint="eastAsia" w:ascii="宋体" w:hAnsi="宋体" w:cs="宋体"/>
          <w:kern w:val="0"/>
          <w:szCs w:val="21"/>
        </w:rPr>
        <w:t xml:space="preserve">地 </w:t>
      </w:r>
      <w:r>
        <w:rPr>
          <w:rFonts w:hint="eastAsia" w:ascii="宋体" w:hAnsi="宋体" w:cs="宋体"/>
          <w:kern w:val="0"/>
          <w:szCs w:val="21"/>
          <w:lang w:val="en-US" w:eastAsia="zh-CN"/>
        </w:rPr>
        <w:t xml:space="preserve"> </w:t>
      </w:r>
      <w:r>
        <w:rPr>
          <w:rFonts w:hint="eastAsia" w:ascii="宋体" w:hAnsi="宋体" w:cs="宋体"/>
          <w:kern w:val="0"/>
          <w:szCs w:val="21"/>
        </w:rPr>
        <w:t>址</w:t>
      </w:r>
      <w:r>
        <w:rPr>
          <w:rFonts w:hint="eastAsia"/>
          <w:szCs w:val="21"/>
        </w:rPr>
        <w:t>：</w:t>
      </w:r>
      <w:r>
        <w:rPr>
          <w:rFonts w:hint="eastAsia"/>
          <w:szCs w:val="21"/>
          <w:lang w:val="en-US" w:eastAsia="zh-CN"/>
        </w:rPr>
        <w:t>益阳高新区东部产业园孵化楼12楼</w:t>
      </w:r>
    </w:p>
    <w:p>
      <w:pPr>
        <w:keepNext w:val="0"/>
        <w:keepLines w:val="0"/>
        <w:pageBreakBefore w:val="0"/>
        <w:widowControl/>
        <w:kinsoku/>
        <w:wordWrap/>
        <w:overflowPunct/>
        <w:topLinePunct w:val="0"/>
        <w:autoSpaceDE/>
        <w:autoSpaceDN/>
        <w:bidi w:val="0"/>
        <w:adjustRightInd/>
        <w:spacing w:line="360" w:lineRule="exact"/>
        <w:ind w:firstLine="213" w:firstLineChars="100"/>
        <w:jc w:val="left"/>
        <w:textAlignment w:val="auto"/>
        <w:rPr>
          <w:rFonts w:hint="eastAsia" w:ascii="宋体" w:hAnsi="宋体" w:cs="宋体"/>
          <w:kern w:val="0"/>
          <w:szCs w:val="21"/>
        </w:rPr>
      </w:pPr>
      <w:r>
        <w:rPr>
          <w:rFonts w:hint="eastAsia" w:ascii="宋体" w:hAnsi="宋体" w:cs="宋体"/>
          <w:kern w:val="0"/>
          <w:szCs w:val="21"/>
        </w:rPr>
        <w:t>联系人：</w:t>
      </w:r>
      <w:r>
        <w:rPr>
          <w:rFonts w:hint="eastAsia" w:ascii="宋体" w:hAnsi="宋体" w:cs="宋体"/>
          <w:kern w:val="0"/>
          <w:szCs w:val="21"/>
          <w:lang w:val="en-US" w:eastAsia="zh-CN"/>
        </w:rPr>
        <w:t>李先生</w:t>
      </w:r>
      <w:r>
        <w:rPr>
          <w:rFonts w:hint="eastAsia" w:ascii="宋体" w:hAnsi="宋体" w:cs="宋体"/>
          <w:kern w:val="0"/>
          <w:szCs w:val="21"/>
        </w:rPr>
        <w:t>  </w:t>
      </w:r>
    </w:p>
    <w:p>
      <w:pPr>
        <w:keepNext w:val="0"/>
        <w:keepLines w:val="0"/>
        <w:pageBreakBefore w:val="0"/>
        <w:widowControl/>
        <w:kinsoku/>
        <w:wordWrap/>
        <w:overflowPunct/>
        <w:topLinePunct w:val="0"/>
        <w:autoSpaceDE/>
        <w:autoSpaceDN/>
        <w:bidi w:val="0"/>
        <w:adjustRightInd/>
        <w:spacing w:line="360" w:lineRule="exact"/>
        <w:ind w:firstLine="213" w:firstLineChars="100"/>
        <w:jc w:val="left"/>
        <w:textAlignment w:val="auto"/>
        <w:rPr>
          <w:rFonts w:hint="eastAsia" w:ascii="宋体" w:hAnsi="宋体" w:cs="宋体"/>
          <w:szCs w:val="21"/>
          <w:lang w:val="en-US" w:eastAsia="zh-CN"/>
        </w:rPr>
      </w:pPr>
      <w:r>
        <w:rPr>
          <w:rFonts w:hint="eastAsia" w:ascii="宋体" w:hAnsi="宋体" w:cs="宋体"/>
          <w:kern w:val="0"/>
          <w:szCs w:val="21"/>
        </w:rPr>
        <w:t>电</w:t>
      </w:r>
      <w:r>
        <w:rPr>
          <w:rFonts w:hint="eastAsia" w:ascii="宋体" w:hAnsi="宋体" w:cs="宋体"/>
          <w:kern w:val="0"/>
          <w:szCs w:val="21"/>
          <w:lang w:val="en-US" w:eastAsia="zh-CN"/>
        </w:rPr>
        <w:t xml:space="preserve">  </w:t>
      </w:r>
      <w:r>
        <w:rPr>
          <w:rFonts w:hint="eastAsia" w:ascii="宋体" w:hAnsi="宋体" w:cs="宋体"/>
          <w:kern w:val="0"/>
          <w:szCs w:val="21"/>
        </w:rPr>
        <w:t>话：</w:t>
      </w:r>
      <w:r>
        <w:rPr>
          <w:rFonts w:hint="eastAsia" w:ascii="宋体" w:hAnsi="宋体" w:cs="宋体"/>
          <w:szCs w:val="21"/>
          <w:lang w:val="en-US" w:eastAsia="zh-CN"/>
        </w:rPr>
        <w:t>13973670936</w:t>
      </w:r>
    </w:p>
    <w:p>
      <w:pPr>
        <w:keepNext w:val="0"/>
        <w:keepLines w:val="0"/>
        <w:pageBreakBefore w:val="0"/>
        <w:widowControl/>
        <w:kinsoku/>
        <w:wordWrap/>
        <w:overflowPunct/>
        <w:topLinePunct w:val="0"/>
        <w:autoSpaceDE/>
        <w:autoSpaceDN/>
        <w:bidi w:val="0"/>
        <w:adjustRightInd/>
        <w:snapToGrid w:val="0"/>
        <w:spacing w:line="360" w:lineRule="exact"/>
        <w:ind w:firstLine="213" w:firstLineChars="100"/>
        <w:jc w:val="left"/>
        <w:textAlignment w:val="auto"/>
        <w:rPr>
          <w:rFonts w:hint="default" w:ascii="宋体" w:hAnsi="宋体" w:cs="宋体"/>
          <w:b/>
          <w:bCs/>
          <w:kern w:val="0"/>
          <w:szCs w:val="21"/>
          <w:lang w:val="en-US" w:eastAsia="zh-CN"/>
        </w:rPr>
      </w:pPr>
      <w:r>
        <w:rPr>
          <w:rFonts w:hint="eastAsia" w:ascii="宋体" w:hAnsi="宋体" w:cs="宋体"/>
          <w:b/>
          <w:bCs/>
          <w:kern w:val="0"/>
          <w:szCs w:val="21"/>
          <w:lang w:val="en-US" w:eastAsia="zh-CN"/>
        </w:rPr>
        <w:t>监督机构：益阳高铁新城产业发展有限公司审计监察部</w:t>
      </w:r>
    </w:p>
    <w:p>
      <w:pPr>
        <w:keepNext w:val="0"/>
        <w:keepLines w:val="0"/>
        <w:pageBreakBefore w:val="0"/>
        <w:widowControl/>
        <w:kinsoku/>
        <w:wordWrap/>
        <w:overflowPunct/>
        <w:topLinePunct w:val="0"/>
        <w:autoSpaceDE/>
        <w:autoSpaceDN/>
        <w:bidi w:val="0"/>
        <w:adjustRightInd/>
        <w:snapToGrid w:val="0"/>
        <w:spacing w:line="360" w:lineRule="exact"/>
        <w:ind w:firstLine="213" w:firstLineChars="100"/>
        <w:jc w:val="left"/>
        <w:textAlignment w:val="auto"/>
        <w:rPr>
          <w:rFonts w:hint="default" w:ascii="宋体" w:hAnsi="宋体" w:cs="宋体"/>
          <w:b w:val="0"/>
          <w:bCs w:val="0"/>
          <w:kern w:val="0"/>
          <w:szCs w:val="21"/>
          <w:lang w:val="en-US" w:eastAsia="zh-CN"/>
        </w:rPr>
      </w:pPr>
      <w:r>
        <w:rPr>
          <w:rFonts w:hint="eastAsia" w:ascii="宋体" w:hAnsi="宋体" w:cs="宋体"/>
          <w:b w:val="0"/>
          <w:bCs w:val="0"/>
          <w:kern w:val="0"/>
          <w:szCs w:val="21"/>
          <w:lang w:val="en-US" w:eastAsia="zh-CN"/>
        </w:rPr>
        <w:t>地  址：</w:t>
      </w:r>
      <w:r>
        <w:rPr>
          <w:rFonts w:hint="eastAsia"/>
          <w:szCs w:val="21"/>
          <w:lang w:val="en-US" w:eastAsia="zh-CN"/>
        </w:rPr>
        <w:t>益阳高新区东部产业园孵化楼12楼</w:t>
      </w:r>
    </w:p>
    <w:p>
      <w:pPr>
        <w:keepNext w:val="0"/>
        <w:keepLines w:val="0"/>
        <w:pageBreakBefore w:val="0"/>
        <w:widowControl/>
        <w:kinsoku/>
        <w:wordWrap/>
        <w:overflowPunct/>
        <w:topLinePunct w:val="0"/>
        <w:autoSpaceDE/>
        <w:autoSpaceDN/>
        <w:bidi w:val="0"/>
        <w:adjustRightInd/>
        <w:snapToGrid w:val="0"/>
        <w:spacing w:line="360" w:lineRule="exact"/>
        <w:ind w:firstLine="213" w:firstLineChars="100"/>
        <w:jc w:val="left"/>
        <w:textAlignment w:val="auto"/>
        <w:rPr>
          <w:rFonts w:hint="default"/>
          <w:lang w:val="en-US" w:eastAsia="zh-CN"/>
        </w:rPr>
      </w:pPr>
      <w:r>
        <w:rPr>
          <w:rFonts w:hint="eastAsia" w:ascii="宋体" w:hAnsi="宋体" w:cs="宋体"/>
          <w:b w:val="0"/>
          <w:bCs w:val="0"/>
          <w:kern w:val="0"/>
          <w:szCs w:val="21"/>
          <w:lang w:val="en-US" w:eastAsia="zh-CN"/>
        </w:rPr>
        <w:t>举报电话：0737-2938316</w:t>
      </w:r>
    </w:p>
    <w:p>
      <w:pPr>
        <w:pStyle w:val="2"/>
        <w:ind w:left="0" w:leftChars="0" w:firstLine="0"/>
        <w:rPr>
          <w:rFonts w:hint="eastAsia"/>
        </w:rPr>
      </w:pPr>
    </w:p>
    <w:p>
      <w:pPr>
        <w:pStyle w:val="2"/>
        <w:ind w:left="0" w:leftChars="0" w:firstLine="0"/>
        <w:rPr>
          <w:rFonts w:hint="eastAsia"/>
        </w:rPr>
      </w:pPr>
    </w:p>
    <w:p>
      <w:pPr>
        <w:jc w:val="both"/>
        <w:rPr>
          <w:rFonts w:hint="eastAsia"/>
          <w:b w:val="0"/>
          <w:bCs w:val="0"/>
          <w:lang w:val="en-US" w:eastAsia="zh-CN"/>
        </w:rPr>
      </w:pPr>
      <w:r>
        <w:rPr>
          <w:rFonts w:hint="eastAsia"/>
          <w:b w:val="0"/>
          <w:bCs w:val="0"/>
          <w:lang w:val="en-US" w:eastAsia="zh-CN"/>
        </w:rPr>
        <w:t>附件一：采购合同协议书</w:t>
      </w:r>
    </w:p>
    <w:p>
      <w:pPr>
        <w:jc w:val="both"/>
        <w:rPr>
          <w:rFonts w:hint="eastAsia"/>
          <w:b w:val="0"/>
          <w:bCs w:val="0"/>
          <w:lang w:val="en-US" w:eastAsia="zh-CN"/>
        </w:rPr>
      </w:pPr>
      <w:r>
        <w:rPr>
          <w:rFonts w:hint="eastAsia"/>
          <w:b w:val="0"/>
          <w:bCs w:val="0"/>
          <w:lang w:val="en-US" w:eastAsia="zh-CN"/>
        </w:rPr>
        <w:t>附件二：采购需求</w:t>
      </w:r>
    </w:p>
    <w:p>
      <w:pPr>
        <w:jc w:val="both"/>
        <w:rPr>
          <w:rFonts w:hint="default"/>
          <w:b w:val="0"/>
          <w:bCs w:val="0"/>
          <w:lang w:val="en-US" w:eastAsia="zh-CN"/>
        </w:rPr>
      </w:pPr>
      <w:r>
        <w:rPr>
          <w:rFonts w:hint="eastAsia"/>
          <w:b w:val="0"/>
          <w:bCs w:val="0"/>
          <w:lang w:val="en-US" w:eastAsia="zh-CN"/>
        </w:rPr>
        <w:t>附件三：响应文件组成</w:t>
      </w:r>
    </w:p>
    <w:p>
      <w:pPr>
        <w:pStyle w:val="2"/>
        <w:ind w:left="0" w:leftChars="0" w:firstLine="0"/>
        <w:rPr>
          <w:rFonts w:hint="eastAsia"/>
        </w:rPr>
      </w:pPr>
    </w:p>
    <w:p>
      <w:pPr>
        <w:rPr>
          <w:rFonts w:hint="eastAsia" w:ascii="黑体" w:hAnsi="宋体" w:eastAsia="黑体"/>
          <w:sz w:val="32"/>
          <w:szCs w:val="32"/>
        </w:rPr>
      </w:pPr>
      <w:r>
        <w:rPr>
          <w:rFonts w:hint="eastAsia"/>
          <w:b/>
          <w:bCs/>
          <w:lang w:val="en-US" w:eastAsia="zh-CN"/>
        </w:rPr>
        <w:br w:type="page"/>
      </w:r>
    </w:p>
    <w:p>
      <w:pPr>
        <w:pStyle w:val="8"/>
        <w:rPr>
          <w:rFonts w:ascii="Times New Roman" w:hAnsi="Times New Roman" w:eastAsia="华文中宋"/>
          <w:b/>
          <w:color w:val="000000"/>
          <w:sz w:val="52"/>
          <w:szCs w:val="52"/>
        </w:rPr>
      </w:pPr>
      <w:r>
        <w:rPr>
          <w:rFonts w:hint="eastAsia" w:ascii="黑体" w:hAnsi="宋体" w:eastAsia="黑体"/>
          <w:sz w:val="32"/>
          <w:szCs w:val="32"/>
          <w:lang w:val="en-US" w:eastAsia="zh-CN"/>
        </w:rPr>
        <w:t xml:space="preserve">附件一     </w:t>
      </w:r>
      <w:bookmarkStart w:id="0" w:name="_Toc351203480"/>
      <w:bookmarkStart w:id="1" w:name="_Toc296890982"/>
      <w:bookmarkStart w:id="2" w:name="_Toc80006110"/>
      <w:bookmarkStart w:id="3" w:name="_Toc296503025"/>
      <w:bookmarkStart w:id="4" w:name="_Toc80006220"/>
    </w:p>
    <w:bookmarkEnd w:id="0"/>
    <w:bookmarkEnd w:id="1"/>
    <w:bookmarkEnd w:id="2"/>
    <w:bookmarkEnd w:id="3"/>
    <w:bookmarkEnd w:id="4"/>
    <w:p>
      <w:pPr>
        <w:jc w:val="center"/>
        <w:rPr>
          <w:rFonts w:ascii="黑体" w:hAnsi="宋体" w:eastAsia="黑体"/>
          <w:b/>
          <w:sz w:val="36"/>
          <w:szCs w:val="36"/>
        </w:rPr>
      </w:pPr>
      <w:r>
        <w:rPr>
          <w:rFonts w:hint="eastAsia" w:ascii="黑体" w:eastAsia="黑体"/>
          <w:b/>
          <w:sz w:val="36"/>
          <w:szCs w:val="36"/>
        </w:rPr>
        <w:t>采购合同协议书</w:t>
      </w:r>
    </w:p>
    <w:p>
      <w:pPr>
        <w:wordWrap w:val="0"/>
        <w:jc w:val="center"/>
        <w:rPr>
          <w:rFonts w:hint="eastAsia" w:ascii="宋体" w:hAnsi="宋体"/>
          <w:sz w:val="21"/>
          <w:szCs w:val="21"/>
          <w:lang w:val="en-US" w:eastAsia="zh-CN"/>
        </w:rPr>
      </w:pPr>
      <w:r>
        <w:rPr>
          <w:rFonts w:hint="eastAsia" w:ascii="宋体" w:hAnsi="宋体"/>
          <w:sz w:val="21"/>
          <w:szCs w:val="21"/>
          <w:lang w:val="en-US" w:eastAsia="zh-CN"/>
        </w:rPr>
        <w:t xml:space="preserve">                                </w:t>
      </w:r>
    </w:p>
    <w:p>
      <w:pPr>
        <w:wordWrap w:val="0"/>
        <w:jc w:val="center"/>
        <w:rPr>
          <w:rFonts w:hint="eastAsia" w:ascii="宋体" w:hAnsi="宋体" w:eastAsia="宋体"/>
          <w:sz w:val="21"/>
          <w:szCs w:val="21"/>
          <w:u w:val="single"/>
          <w:lang w:eastAsia="zh-CN"/>
        </w:rPr>
      </w:pPr>
      <w:r>
        <w:rPr>
          <w:rFonts w:hint="eastAsia" w:ascii="宋体" w:hAnsi="宋体"/>
          <w:sz w:val="21"/>
          <w:szCs w:val="21"/>
          <w:lang w:val="en-US" w:eastAsia="zh-CN"/>
        </w:rPr>
        <w:t xml:space="preserve">              </w:t>
      </w:r>
      <w:r>
        <w:rPr>
          <w:rFonts w:hint="eastAsia" w:ascii="宋体" w:hAnsi="宋体"/>
          <w:sz w:val="21"/>
          <w:szCs w:val="21"/>
        </w:rPr>
        <w:t>采购合同编号：</w:t>
      </w:r>
    </w:p>
    <w:p>
      <w:pPr>
        <w:pStyle w:val="2"/>
      </w:pPr>
    </w:p>
    <w:p>
      <w:pPr>
        <w:adjustRightInd w:val="0"/>
        <w:snapToGrid w:val="0"/>
        <w:spacing w:line="360" w:lineRule="auto"/>
        <w:rPr>
          <w:rFonts w:ascii="宋体" w:hAnsi="宋体"/>
          <w:szCs w:val="21"/>
        </w:rPr>
      </w:pPr>
      <w:r>
        <w:rPr>
          <w:rFonts w:hint="eastAsia" w:ascii="宋体" w:hAnsi="宋体"/>
          <w:szCs w:val="21"/>
        </w:rPr>
        <w:t>采购人（全称）：</w:t>
      </w:r>
      <w:r>
        <w:rPr>
          <w:rFonts w:hint="eastAsia"/>
          <w:szCs w:val="21"/>
          <w:u w:val="single"/>
          <w:lang w:eastAsia="zh-CN"/>
        </w:rPr>
        <w:t>益阳高铁新城产业发展有限公司</w:t>
      </w:r>
      <w:r>
        <w:rPr>
          <w:rFonts w:hint="eastAsia" w:ascii="宋体" w:hAnsi="宋体"/>
          <w:szCs w:val="21"/>
        </w:rPr>
        <w:t>（甲方）</w:t>
      </w:r>
    </w:p>
    <w:p>
      <w:pPr>
        <w:adjustRightInd w:val="0"/>
        <w:snapToGrid w:val="0"/>
        <w:spacing w:line="360" w:lineRule="auto"/>
        <w:rPr>
          <w:rFonts w:ascii="宋体" w:hAnsi="宋体"/>
          <w:szCs w:val="21"/>
        </w:rPr>
      </w:pPr>
      <w:r>
        <w:rPr>
          <w:rFonts w:hint="eastAsia" w:ascii="宋体" w:hAnsi="宋体"/>
          <w:szCs w:val="21"/>
        </w:rPr>
        <w:t>供应商（全称）：</w:t>
      </w:r>
      <w:r>
        <w:rPr>
          <w:rFonts w:hint="eastAsia" w:ascii="宋体" w:hAnsi="宋体"/>
          <w:szCs w:val="21"/>
          <w:u w:val="single"/>
          <w:lang w:val="en-US" w:eastAsia="zh-CN"/>
        </w:rPr>
        <w:t xml:space="preserve">                            </w:t>
      </w:r>
      <w:r>
        <w:rPr>
          <w:rFonts w:hint="eastAsia" w:ascii="宋体" w:hAnsi="宋体"/>
          <w:szCs w:val="21"/>
        </w:rPr>
        <w:t>（乙方）</w:t>
      </w:r>
    </w:p>
    <w:p>
      <w:pPr>
        <w:pStyle w:val="3"/>
        <w:adjustRightInd w:val="0"/>
        <w:snapToGrid w:val="0"/>
        <w:spacing w:after="0" w:line="360" w:lineRule="auto"/>
        <w:rPr>
          <w:rFonts w:ascii="宋体" w:hAnsi="宋体"/>
          <w:szCs w:val="21"/>
        </w:rPr>
      </w:pPr>
    </w:p>
    <w:p>
      <w:pPr>
        <w:pStyle w:val="3"/>
        <w:adjustRightInd w:val="0"/>
        <w:snapToGrid w:val="0"/>
        <w:spacing w:after="0" w:line="360" w:lineRule="auto"/>
        <w:ind w:left="0" w:leftChars="0" w:firstLine="426" w:firstLineChars="200"/>
        <w:rPr>
          <w:rFonts w:ascii="宋体" w:hAnsi="宋体"/>
          <w:szCs w:val="21"/>
        </w:rPr>
      </w:pPr>
      <w:r>
        <w:rPr>
          <w:rFonts w:hint="eastAsia" w:ascii="宋体" w:hAnsi="宋体"/>
          <w:szCs w:val="21"/>
        </w:rPr>
        <w:t>为了保护甲、乙双方合法权益，根据《中华人民共和国合民法典》、《中华人民共和国政府采购法》及其他有关法律、法规、规章，双方签订本合同协议书。</w:t>
      </w:r>
    </w:p>
    <w:p>
      <w:pPr>
        <w:adjustRightInd w:val="0"/>
        <w:snapToGrid w:val="0"/>
        <w:spacing w:line="360" w:lineRule="auto"/>
        <w:ind w:firstLine="426" w:firstLineChars="200"/>
        <w:rPr>
          <w:rFonts w:ascii="宋体" w:hAnsi="宋体"/>
          <w:b/>
          <w:szCs w:val="21"/>
        </w:rPr>
      </w:pPr>
      <w:r>
        <w:rPr>
          <w:rFonts w:hint="eastAsia" w:ascii="宋体" w:hAnsi="宋体"/>
          <w:b/>
          <w:szCs w:val="21"/>
        </w:rPr>
        <w:t>1.项目信息</w:t>
      </w:r>
    </w:p>
    <w:p>
      <w:pPr>
        <w:pStyle w:val="3"/>
        <w:adjustRightInd w:val="0"/>
        <w:snapToGrid w:val="0"/>
        <w:spacing w:after="0" w:line="360" w:lineRule="auto"/>
        <w:rPr>
          <w:rFonts w:hint="default" w:ascii="宋体" w:hAnsi="宋体" w:eastAsia="宋体"/>
          <w:szCs w:val="21"/>
          <w:u w:val="none"/>
          <w:lang w:val="en-US" w:eastAsia="zh-CN"/>
        </w:rPr>
      </w:pPr>
      <w:r>
        <w:rPr>
          <w:rFonts w:hint="eastAsia" w:ascii="宋体" w:hAnsi="宋体"/>
          <w:szCs w:val="21"/>
        </w:rPr>
        <w:t>（1）采购项目名称：</w:t>
      </w:r>
      <w:r>
        <w:rPr>
          <w:rFonts w:hint="eastAsia" w:ascii="宋体" w:hAnsi="宋体"/>
          <w:szCs w:val="21"/>
          <w:u w:val="single"/>
          <w:lang w:val="en-US" w:eastAsia="zh-CN"/>
        </w:rPr>
        <w:t xml:space="preserve">                            </w:t>
      </w:r>
      <w:r>
        <w:rPr>
          <w:rFonts w:hint="eastAsia" w:ascii="宋体" w:hAnsi="宋体"/>
          <w:szCs w:val="21"/>
          <w:u w:val="none"/>
          <w:lang w:val="en-US" w:eastAsia="zh-CN"/>
        </w:rPr>
        <w:t>。</w:t>
      </w:r>
    </w:p>
    <w:p>
      <w:pPr>
        <w:pStyle w:val="3"/>
        <w:adjustRightInd w:val="0"/>
        <w:snapToGrid w:val="0"/>
        <w:spacing w:after="0" w:line="360" w:lineRule="auto"/>
        <w:rPr>
          <w:rFonts w:ascii="宋体" w:hAnsi="宋体"/>
          <w:szCs w:val="21"/>
          <w:u w:val="single"/>
        </w:rPr>
      </w:pPr>
      <w:r>
        <w:rPr>
          <w:rFonts w:hint="eastAsia" w:ascii="宋体" w:hAnsi="宋体"/>
          <w:szCs w:val="21"/>
        </w:rPr>
        <w:t>（2）项目内容：</w:t>
      </w:r>
      <w:r>
        <w:rPr>
          <w:rFonts w:hint="eastAsia" w:ascii="宋体" w:hAnsi="宋体" w:eastAsia="宋体" w:cs="宋体"/>
          <w:b w:val="0"/>
          <w:bCs/>
          <w:szCs w:val="21"/>
          <w:lang w:val="en-US" w:eastAsia="zh-CN"/>
        </w:rPr>
        <w:t>美国红枫（秋火焰）330棵，规格为：Ø18cm，分支点1.8m，P5m，H9m以上</w:t>
      </w:r>
      <w:r>
        <w:rPr>
          <w:rFonts w:hint="eastAsia" w:ascii="宋体" w:hAnsi="宋体"/>
          <w:szCs w:val="21"/>
          <w:u w:val="none"/>
        </w:rPr>
        <w:t>。</w:t>
      </w:r>
    </w:p>
    <w:p>
      <w:pPr>
        <w:adjustRightInd w:val="0"/>
        <w:snapToGrid w:val="0"/>
        <w:spacing w:line="360" w:lineRule="auto"/>
        <w:ind w:firstLine="416" w:firstLineChars="196"/>
        <w:rPr>
          <w:rFonts w:ascii="宋体" w:hAnsi="宋体"/>
          <w:b/>
          <w:szCs w:val="21"/>
        </w:rPr>
      </w:pPr>
      <w:r>
        <w:rPr>
          <w:rFonts w:hint="eastAsia" w:ascii="宋体" w:hAnsi="宋体"/>
          <w:b/>
          <w:szCs w:val="21"/>
        </w:rPr>
        <w:t>2.合同金额</w:t>
      </w:r>
    </w:p>
    <w:p>
      <w:pPr>
        <w:adjustRightInd w:val="0"/>
        <w:snapToGrid w:val="0"/>
        <w:spacing w:line="360" w:lineRule="auto"/>
        <w:ind w:firstLine="426" w:firstLineChars="200"/>
        <w:rPr>
          <w:rFonts w:hint="eastAsia" w:ascii="宋体" w:hAnsi="宋体"/>
          <w:szCs w:val="21"/>
          <w:u w:val="none"/>
          <w:lang w:eastAsia="zh-CN"/>
        </w:rPr>
      </w:pPr>
      <w:r>
        <w:rPr>
          <w:rFonts w:hint="eastAsia" w:ascii="宋体" w:hAnsi="宋体"/>
          <w:szCs w:val="21"/>
        </w:rPr>
        <w:t>（1）合同金额小写：</w:t>
      </w:r>
      <w:r>
        <w:rPr>
          <w:rFonts w:hint="eastAsia" w:ascii="宋体" w:hAnsi="宋体"/>
          <w:szCs w:val="21"/>
          <w:u w:val="single"/>
          <w:lang w:val="en-US" w:eastAsia="zh-CN"/>
        </w:rPr>
        <w:t xml:space="preserve">             </w:t>
      </w:r>
      <w:r>
        <w:rPr>
          <w:rFonts w:hint="eastAsia" w:ascii="宋体" w:hAnsi="宋体"/>
          <w:szCs w:val="21"/>
          <w:u w:val="none"/>
        </w:rPr>
        <w:t>元</w:t>
      </w:r>
      <w:r>
        <w:rPr>
          <w:rFonts w:hint="eastAsia" w:ascii="宋体" w:hAnsi="宋体"/>
          <w:szCs w:val="21"/>
          <w:u w:val="none"/>
          <w:lang w:eastAsia="zh-CN"/>
        </w:rPr>
        <w:t>，</w:t>
      </w:r>
      <w:r>
        <w:rPr>
          <w:rFonts w:hint="eastAsia" w:ascii="宋体" w:hAnsi="宋体"/>
          <w:szCs w:val="21"/>
        </w:rPr>
        <w:t>大写：</w:t>
      </w:r>
      <w:r>
        <w:rPr>
          <w:rFonts w:hint="eastAsia" w:ascii="宋体" w:hAnsi="宋体"/>
          <w:szCs w:val="21"/>
          <w:u w:val="single"/>
          <w:lang w:val="en-US" w:eastAsia="zh-CN"/>
        </w:rPr>
        <w:t xml:space="preserve">                 </w:t>
      </w:r>
      <w:r>
        <w:rPr>
          <w:rFonts w:hint="eastAsia" w:ascii="宋体" w:hAnsi="宋体"/>
          <w:szCs w:val="21"/>
          <w:u w:val="single"/>
        </w:rPr>
        <w:t>元整</w:t>
      </w:r>
      <w:r>
        <w:rPr>
          <w:rFonts w:hint="eastAsia" w:ascii="宋体" w:hAnsi="宋体"/>
          <w:szCs w:val="21"/>
          <w:u w:val="none"/>
          <w:lang w:eastAsia="zh-CN"/>
        </w:rPr>
        <w:t>。</w:t>
      </w:r>
    </w:p>
    <w:p>
      <w:pPr>
        <w:adjustRightInd w:val="0"/>
        <w:snapToGrid w:val="0"/>
        <w:spacing w:line="360" w:lineRule="auto"/>
        <w:ind w:firstLine="426" w:firstLineChars="200"/>
        <w:rPr>
          <w:rFonts w:ascii="宋体" w:hAnsi="宋体"/>
          <w:szCs w:val="21"/>
          <w:u w:val="single"/>
        </w:rPr>
      </w:pPr>
      <w:r>
        <w:rPr>
          <w:rFonts w:hint="eastAsia" w:ascii="宋体" w:hAnsi="宋体"/>
          <w:b/>
          <w:szCs w:val="21"/>
        </w:rPr>
        <w:t>3.履行合同的时间、地点及方式</w:t>
      </w:r>
    </w:p>
    <w:p>
      <w:pPr>
        <w:adjustRightInd w:val="0"/>
        <w:snapToGrid w:val="0"/>
        <w:spacing w:line="360" w:lineRule="auto"/>
        <w:ind w:left="213" w:leftChars="100" w:firstLine="213" w:firstLineChars="100"/>
        <w:rPr>
          <w:rFonts w:ascii="宋体" w:hAnsi="宋体"/>
          <w:szCs w:val="21"/>
        </w:rPr>
      </w:pPr>
      <w:r>
        <w:rPr>
          <w:rFonts w:hint="eastAsia" w:ascii="宋体" w:hAnsi="宋体"/>
          <w:szCs w:val="21"/>
        </w:rPr>
        <w:t>起始日期：</w:t>
      </w:r>
      <w:r>
        <w:rPr>
          <w:rFonts w:hint="eastAsia" w:ascii="宋体" w:hAnsi="宋体"/>
          <w:szCs w:val="21"/>
          <w:u w:val="single"/>
          <w:lang w:val="en-US" w:eastAsia="zh-CN"/>
        </w:rPr>
        <w:t xml:space="preserve">     </w:t>
      </w:r>
      <w:r>
        <w:rPr>
          <w:rFonts w:hint="eastAsia" w:ascii="宋体" w:hAnsi="宋体"/>
          <w:szCs w:val="21"/>
        </w:rPr>
        <w:t>年</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lang w:val="en-US" w:eastAsia="zh-CN"/>
        </w:rPr>
        <w:t xml:space="preserve">    </w:t>
      </w:r>
      <w:r>
        <w:rPr>
          <w:rFonts w:hint="eastAsia" w:ascii="宋体" w:hAnsi="宋体"/>
          <w:szCs w:val="21"/>
        </w:rPr>
        <w:t>日，完成日期：</w:t>
      </w:r>
      <w:r>
        <w:rPr>
          <w:rFonts w:hint="eastAsia" w:ascii="宋体" w:hAnsi="宋体"/>
          <w:szCs w:val="21"/>
          <w:u w:val="single"/>
          <w:lang w:val="en-US" w:eastAsia="zh-CN"/>
        </w:rPr>
        <w:t xml:space="preserve">     </w:t>
      </w:r>
      <w:r>
        <w:rPr>
          <w:rFonts w:hint="eastAsia" w:ascii="宋体" w:hAnsi="宋体"/>
          <w:szCs w:val="21"/>
        </w:rPr>
        <w:t>年</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lang w:val="en-US" w:eastAsia="zh-CN"/>
        </w:rPr>
        <w:t xml:space="preserve">    </w:t>
      </w:r>
      <w:r>
        <w:rPr>
          <w:rFonts w:hint="eastAsia" w:ascii="宋体" w:hAnsi="宋体"/>
          <w:szCs w:val="21"/>
        </w:rPr>
        <w:t>日。</w:t>
      </w:r>
      <w:r>
        <w:rPr>
          <w:rFonts w:hint="eastAsia" w:ascii="宋体" w:hAnsi="宋体"/>
          <w:szCs w:val="21"/>
          <w:lang w:eastAsia="zh-CN"/>
        </w:rPr>
        <w:t>交货期</w:t>
      </w:r>
      <w:r>
        <w:rPr>
          <w:rFonts w:hint="eastAsia" w:ascii="宋体" w:hAnsi="宋体"/>
          <w:szCs w:val="21"/>
        </w:rPr>
        <w:t>：</w:t>
      </w:r>
      <w:r>
        <w:rPr>
          <w:rFonts w:hint="eastAsia" w:ascii="宋体" w:hAnsi="宋体"/>
          <w:szCs w:val="21"/>
          <w:u w:val="single"/>
          <w:lang w:val="en-US" w:eastAsia="zh-CN"/>
        </w:rPr>
        <w:t xml:space="preserve"> 6</w:t>
      </w:r>
      <w:r>
        <w:rPr>
          <w:rFonts w:hint="eastAsia" w:ascii="宋体" w:hAnsi="宋体"/>
          <w:szCs w:val="21"/>
          <w:u w:val="none"/>
          <w:lang w:val="en-US" w:eastAsia="zh-CN"/>
        </w:rPr>
        <w:t>天</w:t>
      </w:r>
      <w:r>
        <w:rPr>
          <w:rFonts w:hint="eastAsia" w:ascii="宋体" w:hAnsi="宋体"/>
          <w:szCs w:val="21"/>
        </w:rPr>
        <w:t>。</w:t>
      </w:r>
    </w:p>
    <w:p>
      <w:pPr>
        <w:adjustRightInd w:val="0"/>
        <w:snapToGrid w:val="0"/>
        <w:spacing w:line="360" w:lineRule="auto"/>
        <w:ind w:firstLine="426" w:firstLineChars="200"/>
        <w:rPr>
          <w:rFonts w:ascii="宋体" w:hAnsi="宋体"/>
          <w:szCs w:val="21"/>
          <w:u w:val="single"/>
        </w:rPr>
      </w:pPr>
      <w:r>
        <w:rPr>
          <w:rFonts w:hint="eastAsia" w:ascii="宋体" w:hAnsi="宋体"/>
          <w:szCs w:val="21"/>
        </w:rPr>
        <w:t>地点</w:t>
      </w:r>
      <w:r>
        <w:rPr>
          <w:rFonts w:hint="eastAsia" w:ascii="宋体" w:hAnsi="宋体"/>
          <w:b/>
          <w:szCs w:val="21"/>
        </w:rPr>
        <w:t>：</w:t>
      </w:r>
      <w:r>
        <w:rPr>
          <w:rFonts w:hint="eastAsia" w:ascii="宋体" w:hAnsi="宋体"/>
          <w:szCs w:val="21"/>
          <w:u w:val="single"/>
          <w:lang w:val="en-US" w:eastAsia="zh-CN"/>
        </w:rPr>
        <w:t xml:space="preserve">                      </w:t>
      </w:r>
      <w:r>
        <w:rPr>
          <w:rFonts w:hint="eastAsia" w:ascii="宋体" w:hAnsi="宋体"/>
          <w:szCs w:val="21"/>
          <w:u w:val="none"/>
        </w:rPr>
        <w:t>。</w:t>
      </w:r>
    </w:p>
    <w:p>
      <w:pPr>
        <w:adjustRightInd w:val="0"/>
        <w:snapToGrid w:val="0"/>
        <w:spacing w:line="360" w:lineRule="auto"/>
        <w:ind w:firstLine="426" w:firstLineChars="200"/>
        <w:rPr>
          <w:rFonts w:hint="eastAsia" w:ascii="宋体" w:hAnsi="宋体"/>
          <w:color w:val="auto"/>
          <w:szCs w:val="21"/>
          <w:u w:val="single"/>
          <w:lang w:eastAsia="zh-CN"/>
        </w:rPr>
      </w:pPr>
      <w:r>
        <w:rPr>
          <w:rFonts w:hint="eastAsia" w:ascii="宋体" w:hAnsi="宋体"/>
          <w:szCs w:val="21"/>
        </w:rPr>
        <w:t>方式：</w:t>
      </w:r>
      <w:r>
        <w:rPr>
          <w:rFonts w:hint="eastAsia" w:ascii="宋体" w:hAnsi="宋体"/>
          <w:szCs w:val="21"/>
          <w:u w:val="single"/>
          <w:lang w:eastAsia="zh-CN"/>
        </w:rPr>
        <w:t>乙方承担卸货前及配合下车的所有费用，</w:t>
      </w:r>
      <w:r>
        <w:rPr>
          <w:rFonts w:hint="eastAsia" w:ascii="宋体" w:hAnsi="宋体"/>
          <w:szCs w:val="21"/>
          <w:u w:val="single"/>
        </w:rPr>
        <w:t>含运输</w:t>
      </w:r>
      <w:r>
        <w:rPr>
          <w:rFonts w:hint="eastAsia" w:ascii="宋体" w:hAnsi="宋体"/>
          <w:szCs w:val="21"/>
          <w:u w:val="single"/>
          <w:lang w:eastAsia="zh-CN"/>
        </w:rPr>
        <w:t>和取苗的</w:t>
      </w:r>
      <w:r>
        <w:rPr>
          <w:rFonts w:hint="eastAsia" w:ascii="宋体" w:hAnsi="宋体"/>
          <w:color w:val="auto"/>
          <w:szCs w:val="21"/>
          <w:u w:val="single"/>
        </w:rPr>
        <w:t>材料、</w:t>
      </w:r>
      <w:r>
        <w:rPr>
          <w:rFonts w:hint="eastAsia" w:ascii="宋体" w:hAnsi="宋体"/>
          <w:color w:val="auto"/>
          <w:szCs w:val="21"/>
          <w:u w:val="single"/>
          <w:lang w:eastAsia="zh-CN"/>
        </w:rPr>
        <w:t>机械、人工、</w:t>
      </w:r>
      <w:r>
        <w:rPr>
          <w:rFonts w:hint="eastAsia" w:ascii="宋体" w:hAnsi="宋体"/>
          <w:color w:val="auto"/>
          <w:szCs w:val="21"/>
          <w:u w:val="single"/>
        </w:rPr>
        <w:t>设备、税金等一切费用</w:t>
      </w:r>
      <w:r>
        <w:rPr>
          <w:rFonts w:hint="eastAsia" w:ascii="宋体" w:hAnsi="宋体"/>
          <w:color w:val="auto"/>
          <w:szCs w:val="21"/>
          <w:u w:val="single"/>
          <w:lang w:eastAsia="zh-CN"/>
        </w:rPr>
        <w:t>；在服务履行实施过程中。若发生任何事故等造成任何人身、财产损害的，一切责任后果皆由乙方承担。若因此对甲方造成的损失由乙方承担。运输途中的物品损耗由乙方负责，产品交付甲方前，产品的一切损毁、灭失风险均由乙方承担。</w:t>
      </w:r>
    </w:p>
    <w:p>
      <w:pPr>
        <w:adjustRightInd w:val="0"/>
        <w:snapToGrid w:val="0"/>
        <w:spacing w:line="360" w:lineRule="auto"/>
        <w:ind w:firstLine="426" w:firstLineChars="200"/>
        <w:rPr>
          <w:rFonts w:hint="eastAsia" w:ascii="宋体" w:hAnsi="宋体" w:eastAsia="宋体"/>
          <w:b/>
          <w:color w:val="auto"/>
          <w:szCs w:val="21"/>
          <w:lang w:eastAsia="zh-CN"/>
        </w:rPr>
      </w:pPr>
      <w:r>
        <w:rPr>
          <w:rFonts w:hint="eastAsia" w:ascii="宋体" w:hAnsi="宋体"/>
          <w:b/>
          <w:color w:val="auto"/>
          <w:szCs w:val="21"/>
          <w:lang w:val="en-US" w:eastAsia="zh-CN"/>
        </w:rPr>
        <w:t>4</w:t>
      </w:r>
      <w:r>
        <w:rPr>
          <w:rFonts w:hint="eastAsia" w:ascii="宋体" w:hAnsi="宋体"/>
          <w:b/>
          <w:color w:val="auto"/>
          <w:szCs w:val="21"/>
        </w:rPr>
        <w:t>.</w:t>
      </w:r>
      <w:r>
        <w:rPr>
          <w:rFonts w:hint="eastAsia" w:ascii="宋体" w:hAnsi="宋体"/>
          <w:b/>
          <w:color w:val="auto"/>
          <w:szCs w:val="21"/>
          <w:lang w:eastAsia="zh-CN"/>
        </w:rPr>
        <w:t>结算方式</w:t>
      </w:r>
    </w:p>
    <w:p>
      <w:pPr>
        <w:pStyle w:val="2"/>
        <w:numPr>
          <w:ilvl w:val="0"/>
          <w:numId w:val="0"/>
        </w:numPr>
        <w:spacing w:line="360" w:lineRule="auto"/>
        <w:ind w:firstLine="426" w:firstLineChars="200"/>
        <w:rPr>
          <w:rFonts w:hint="default" w:ascii="宋体" w:hAnsi="宋体" w:cs="Times New Roman"/>
          <w:color w:val="auto"/>
          <w:kern w:val="2"/>
          <w:sz w:val="21"/>
          <w:szCs w:val="21"/>
          <w:lang w:val="en-US" w:eastAsia="zh-CN" w:bidi="ar-SA"/>
        </w:rPr>
      </w:pPr>
      <w:r>
        <w:rPr>
          <w:rFonts w:hint="eastAsia" w:ascii="宋体" w:hAnsi="宋体" w:eastAsia="宋体" w:cs="Times New Roman"/>
          <w:color w:val="auto"/>
          <w:kern w:val="2"/>
          <w:sz w:val="21"/>
          <w:szCs w:val="21"/>
          <w:u w:val="single"/>
          <w:lang w:val="en-US" w:eastAsia="zh-CN" w:bidi="ar-SA"/>
        </w:rPr>
        <w:t>根据中标</w:t>
      </w:r>
      <w:r>
        <w:rPr>
          <w:rFonts w:hint="eastAsia" w:ascii="宋体" w:hAnsi="宋体" w:cs="Times New Roman"/>
          <w:color w:val="auto"/>
          <w:kern w:val="2"/>
          <w:sz w:val="21"/>
          <w:szCs w:val="21"/>
          <w:u w:val="single"/>
          <w:lang w:val="en-US" w:eastAsia="zh-CN" w:bidi="ar-SA"/>
        </w:rPr>
        <w:t>单价和实际供货数量进行结算。</w:t>
      </w:r>
      <w:r>
        <w:rPr>
          <w:rFonts w:hint="eastAsia" w:ascii="宋体" w:hAnsi="宋体" w:cs="Times New Roman"/>
          <w:b/>
          <w:color w:val="auto"/>
          <w:kern w:val="2"/>
          <w:sz w:val="21"/>
          <w:szCs w:val="21"/>
          <w:lang w:val="en-US" w:eastAsia="zh-CN" w:bidi="ar-SA"/>
        </w:rPr>
        <w:t xml:space="preserve"> </w:t>
      </w:r>
    </w:p>
    <w:p>
      <w:pPr>
        <w:adjustRightInd w:val="0"/>
        <w:snapToGrid w:val="0"/>
        <w:spacing w:line="360" w:lineRule="auto"/>
        <w:ind w:firstLine="426" w:firstLineChars="200"/>
        <w:rPr>
          <w:rFonts w:ascii="宋体" w:hAnsi="宋体"/>
          <w:b/>
          <w:color w:val="auto"/>
          <w:szCs w:val="21"/>
        </w:rPr>
      </w:pPr>
      <w:r>
        <w:rPr>
          <w:rFonts w:hint="eastAsia" w:ascii="宋体" w:hAnsi="宋体"/>
          <w:b/>
          <w:color w:val="auto"/>
          <w:szCs w:val="21"/>
          <w:lang w:val="en-US" w:eastAsia="zh-CN"/>
        </w:rPr>
        <w:t>5</w:t>
      </w:r>
      <w:r>
        <w:rPr>
          <w:rFonts w:hint="eastAsia" w:ascii="宋体" w:hAnsi="宋体"/>
          <w:b/>
          <w:color w:val="auto"/>
          <w:szCs w:val="21"/>
        </w:rPr>
        <w:t>.付款</w:t>
      </w:r>
    </w:p>
    <w:p>
      <w:pPr>
        <w:adjustRightInd w:val="0"/>
        <w:snapToGrid w:val="0"/>
        <w:spacing w:line="360" w:lineRule="auto"/>
        <w:ind w:firstLine="426" w:firstLineChars="200"/>
        <w:rPr>
          <w:rFonts w:hint="eastAsia" w:ascii="宋体" w:hAnsi="宋体"/>
          <w:color w:val="auto"/>
          <w:szCs w:val="21"/>
        </w:rPr>
      </w:pPr>
      <w:r>
        <w:rPr>
          <w:rFonts w:hint="eastAsia" w:ascii="宋体" w:hAnsi="宋体"/>
          <w:color w:val="auto"/>
          <w:szCs w:val="21"/>
        </w:rPr>
        <w:t>取苗时支付20%，苗木到场配合下车后，经现场验收合格，3个工作日内，付清实际到场苗木所有价款。</w:t>
      </w:r>
    </w:p>
    <w:p>
      <w:pPr>
        <w:adjustRightInd w:val="0"/>
        <w:snapToGrid w:val="0"/>
        <w:spacing w:line="360" w:lineRule="auto"/>
        <w:ind w:firstLine="426" w:firstLineChars="200"/>
        <w:rPr>
          <w:rFonts w:hint="eastAsia" w:ascii="宋体" w:hAnsi="宋体"/>
          <w:b/>
          <w:szCs w:val="21"/>
          <w:lang w:val="en-US" w:eastAsia="zh-CN"/>
        </w:rPr>
      </w:pPr>
      <w:r>
        <w:rPr>
          <w:rFonts w:hint="eastAsia" w:ascii="宋体" w:hAnsi="宋体"/>
          <w:b/>
          <w:szCs w:val="21"/>
          <w:lang w:val="en-US" w:eastAsia="zh-CN"/>
        </w:rPr>
        <w:t>6.违约责任</w:t>
      </w:r>
    </w:p>
    <w:p>
      <w:pPr>
        <w:pStyle w:val="2"/>
        <w:ind w:left="0" w:leftChars="0" w:firstLine="426" w:firstLineChars="200"/>
        <w:rPr>
          <w:rFonts w:hint="default" w:ascii="宋体" w:hAnsi="宋体" w:eastAsia="宋体" w:cs="Times New Roman"/>
          <w:kern w:val="2"/>
          <w:sz w:val="21"/>
          <w:szCs w:val="21"/>
          <w:lang w:val="en-US" w:eastAsia="zh-CN" w:bidi="ar-SA"/>
        </w:rPr>
      </w:pPr>
      <w:r>
        <w:rPr>
          <w:rFonts w:hint="default" w:ascii="宋体" w:hAnsi="宋体" w:eastAsia="宋体" w:cs="Times New Roman"/>
          <w:kern w:val="2"/>
          <w:sz w:val="21"/>
          <w:szCs w:val="21"/>
          <w:lang w:val="en-US" w:eastAsia="zh-CN" w:bidi="ar-SA"/>
        </w:rPr>
        <w:t>乙方应当根据合同约定，按时向甲方履行合同所约定的全部义务，否则自逾期之日起，每日按甲方该应付款的</w:t>
      </w:r>
      <w:r>
        <w:rPr>
          <w:rFonts w:hint="eastAsia" w:ascii="宋体" w:hAnsi="宋体" w:eastAsia="宋体" w:cs="Times New Roman"/>
          <w:kern w:val="2"/>
          <w:sz w:val="21"/>
          <w:szCs w:val="21"/>
          <w:lang w:val="en-US" w:eastAsia="zh-CN" w:bidi="ar-SA"/>
        </w:rPr>
        <w:t>千分之二</w:t>
      </w:r>
      <w:r>
        <w:rPr>
          <w:rFonts w:hint="default" w:ascii="宋体" w:hAnsi="宋体" w:eastAsia="宋体" w:cs="Times New Roman"/>
          <w:kern w:val="2"/>
          <w:sz w:val="21"/>
          <w:szCs w:val="21"/>
          <w:lang w:val="en-US" w:eastAsia="zh-CN" w:bidi="ar-SA"/>
        </w:rPr>
        <w:t>向甲方缴纳违约金，若该违约金不足以弥补甲方所受的损失，甲方有权继续追偿，逾期超过</w:t>
      </w:r>
      <w:r>
        <w:rPr>
          <w:rFonts w:hint="eastAsia" w:ascii="宋体" w:hAnsi="宋体" w:eastAsia="宋体" w:cs="Times New Roman"/>
          <w:kern w:val="2"/>
          <w:sz w:val="21"/>
          <w:szCs w:val="21"/>
          <w:lang w:val="en-US" w:eastAsia="zh-CN" w:bidi="ar-SA"/>
        </w:rPr>
        <w:t>7</w:t>
      </w:r>
      <w:r>
        <w:rPr>
          <w:rFonts w:hint="default" w:ascii="宋体" w:hAnsi="宋体" w:eastAsia="宋体" w:cs="Times New Roman"/>
          <w:kern w:val="2"/>
          <w:sz w:val="21"/>
          <w:szCs w:val="21"/>
          <w:lang w:val="en-US" w:eastAsia="zh-CN" w:bidi="ar-SA"/>
        </w:rPr>
        <w:t>日，甲方有权解除合同，乙方应赔偿甲方因此造成的全部损失。</w:t>
      </w:r>
    </w:p>
    <w:p>
      <w:pPr>
        <w:adjustRightInd w:val="0"/>
        <w:snapToGrid w:val="0"/>
        <w:spacing w:line="360" w:lineRule="auto"/>
        <w:ind w:firstLine="426" w:firstLineChars="200"/>
        <w:rPr>
          <w:rFonts w:ascii="宋体" w:hAnsi="宋体"/>
          <w:b/>
          <w:szCs w:val="21"/>
        </w:rPr>
      </w:pPr>
      <w:r>
        <w:rPr>
          <w:rFonts w:hint="eastAsia" w:ascii="宋体" w:hAnsi="宋体"/>
          <w:b/>
          <w:szCs w:val="21"/>
          <w:lang w:val="en-US" w:eastAsia="zh-CN"/>
        </w:rPr>
        <w:t>7</w:t>
      </w:r>
      <w:r>
        <w:rPr>
          <w:rFonts w:hint="eastAsia" w:ascii="宋体" w:hAnsi="宋体"/>
          <w:b/>
          <w:szCs w:val="21"/>
        </w:rPr>
        <w:t>.解决合同纠纷方式</w:t>
      </w:r>
    </w:p>
    <w:p>
      <w:pPr>
        <w:adjustRightInd w:val="0"/>
        <w:snapToGrid w:val="0"/>
        <w:spacing w:line="360" w:lineRule="auto"/>
        <w:ind w:firstLine="426" w:firstLineChars="200"/>
        <w:rPr>
          <w:rFonts w:hint="eastAsia" w:ascii="宋体" w:hAnsi="宋体" w:eastAsia="宋体"/>
          <w:szCs w:val="21"/>
          <w:lang w:eastAsia="zh-CN"/>
        </w:rPr>
      </w:pPr>
      <w:r>
        <w:rPr>
          <w:rFonts w:hint="eastAsia" w:ascii="宋体" w:hAnsi="宋体"/>
          <w:szCs w:val="21"/>
        </w:rPr>
        <w:t>首先通过双方协商解决，协商解决不成，则通过向甲方所在地人民法院提起诉讼</w:t>
      </w:r>
      <w:r>
        <w:rPr>
          <w:rFonts w:hint="eastAsia" w:ascii="宋体" w:hAnsi="宋体"/>
          <w:szCs w:val="21"/>
          <w:lang w:eastAsia="zh-CN"/>
        </w:rPr>
        <w:t>。</w:t>
      </w:r>
    </w:p>
    <w:p>
      <w:pPr>
        <w:adjustRightInd w:val="0"/>
        <w:snapToGrid w:val="0"/>
        <w:spacing w:line="360" w:lineRule="auto"/>
        <w:ind w:firstLine="426" w:firstLineChars="200"/>
        <w:rPr>
          <w:rFonts w:ascii="宋体" w:hAnsi="宋体"/>
          <w:b/>
          <w:szCs w:val="21"/>
        </w:rPr>
      </w:pPr>
      <w:r>
        <w:rPr>
          <w:rFonts w:hint="eastAsia" w:ascii="宋体" w:hAnsi="宋体"/>
          <w:b/>
          <w:szCs w:val="21"/>
          <w:lang w:val="en-US" w:eastAsia="zh-CN"/>
        </w:rPr>
        <w:t>8</w:t>
      </w:r>
      <w:r>
        <w:rPr>
          <w:rFonts w:hint="eastAsia" w:ascii="宋体" w:hAnsi="宋体"/>
          <w:b/>
          <w:szCs w:val="21"/>
        </w:rPr>
        <w:t>.组成合同的文件</w:t>
      </w:r>
    </w:p>
    <w:p>
      <w:pPr>
        <w:adjustRightInd w:val="0"/>
        <w:snapToGrid w:val="0"/>
        <w:spacing w:line="360" w:lineRule="auto"/>
        <w:ind w:firstLine="426" w:firstLineChars="200"/>
        <w:rPr>
          <w:rFonts w:ascii="宋体" w:hAnsi="宋体"/>
          <w:szCs w:val="21"/>
        </w:rPr>
      </w:pPr>
      <w:r>
        <w:rPr>
          <w:rFonts w:hint="eastAsia" w:ascii="宋体" w:hAnsi="宋体"/>
          <w:szCs w:val="21"/>
        </w:rPr>
        <w:t>本协议书与下列文件一起构成合同文件，如下述文件之间有任何抵触、矛盾或歧义，应按以下顺序解释：</w:t>
      </w:r>
    </w:p>
    <w:p>
      <w:pPr>
        <w:adjustRightInd w:val="0"/>
        <w:snapToGrid w:val="0"/>
        <w:spacing w:line="360" w:lineRule="auto"/>
        <w:ind w:firstLine="426" w:firstLineChars="200"/>
        <w:rPr>
          <w:rFonts w:ascii="宋体" w:hAnsi="宋体"/>
          <w:szCs w:val="21"/>
        </w:rPr>
      </w:pPr>
      <w:r>
        <w:rPr>
          <w:rFonts w:hint="eastAsia" w:ascii="宋体" w:hAnsi="宋体"/>
          <w:szCs w:val="21"/>
        </w:rPr>
        <w:t>（1）在采购或合同履行过程中乙方作出的承诺以及双方协商达成的变更或补充协议</w:t>
      </w:r>
    </w:p>
    <w:p>
      <w:pPr>
        <w:adjustRightInd w:val="0"/>
        <w:snapToGrid w:val="0"/>
        <w:spacing w:line="360" w:lineRule="auto"/>
        <w:ind w:firstLine="426" w:firstLineChars="200"/>
        <w:rPr>
          <w:rFonts w:ascii="宋体" w:hAnsi="宋体"/>
          <w:szCs w:val="21"/>
        </w:rPr>
      </w:pPr>
      <w:r>
        <w:rPr>
          <w:rFonts w:hint="eastAsia" w:ascii="宋体" w:hAnsi="宋体"/>
          <w:szCs w:val="21"/>
        </w:rPr>
        <w:t>（2）成交通知书</w:t>
      </w:r>
    </w:p>
    <w:p>
      <w:pPr>
        <w:adjustRightInd w:val="0"/>
        <w:snapToGrid w:val="0"/>
        <w:spacing w:line="360" w:lineRule="auto"/>
        <w:ind w:firstLine="426" w:firstLineChars="200"/>
        <w:rPr>
          <w:rFonts w:ascii="宋体" w:hAnsi="宋体"/>
          <w:szCs w:val="21"/>
        </w:rPr>
      </w:pPr>
      <w:r>
        <w:rPr>
          <w:rFonts w:hint="eastAsia" w:ascii="宋体" w:hAnsi="宋体"/>
          <w:szCs w:val="21"/>
        </w:rPr>
        <w:t>（3）响应文件</w:t>
      </w:r>
    </w:p>
    <w:p>
      <w:pPr>
        <w:adjustRightInd w:val="0"/>
        <w:snapToGrid w:val="0"/>
        <w:spacing w:line="360" w:lineRule="auto"/>
        <w:ind w:firstLine="426" w:firstLineChars="200"/>
        <w:rPr>
          <w:rFonts w:ascii="宋体" w:hAnsi="宋体"/>
          <w:szCs w:val="21"/>
        </w:rPr>
      </w:pPr>
      <w:r>
        <w:rPr>
          <w:rFonts w:hint="eastAsia" w:ascii="宋体" w:hAnsi="宋体"/>
          <w:szCs w:val="21"/>
        </w:rPr>
        <w:t>（4）采购合同</w:t>
      </w:r>
      <w:r>
        <w:rPr>
          <w:rFonts w:hint="eastAsia" w:ascii="宋体" w:hAnsi="宋体"/>
          <w:szCs w:val="21"/>
          <w:lang w:eastAsia="zh-CN"/>
        </w:rPr>
        <w:t>协议书</w:t>
      </w:r>
      <w:r>
        <w:rPr>
          <w:rFonts w:hint="eastAsia" w:ascii="宋体" w:hAnsi="宋体"/>
          <w:szCs w:val="21"/>
        </w:rPr>
        <w:t>及其附件</w:t>
      </w:r>
    </w:p>
    <w:p>
      <w:pPr>
        <w:adjustRightInd w:val="0"/>
        <w:snapToGrid w:val="0"/>
        <w:spacing w:line="360" w:lineRule="auto"/>
        <w:ind w:firstLine="426" w:firstLineChars="200"/>
        <w:rPr>
          <w:rFonts w:ascii="宋体" w:hAnsi="宋体"/>
          <w:szCs w:val="21"/>
        </w:rPr>
      </w:pPr>
      <w:r>
        <w:rPr>
          <w:rFonts w:hint="eastAsia" w:ascii="宋体" w:hAnsi="宋体"/>
          <w:szCs w:val="21"/>
        </w:rPr>
        <w:t>（5）通用合同条款（如果有）</w:t>
      </w:r>
    </w:p>
    <w:p>
      <w:pPr>
        <w:adjustRightInd w:val="0"/>
        <w:snapToGrid w:val="0"/>
        <w:spacing w:line="360" w:lineRule="auto"/>
        <w:ind w:firstLine="426" w:firstLineChars="200"/>
        <w:rPr>
          <w:rFonts w:ascii="宋体" w:hAnsi="宋体"/>
          <w:szCs w:val="21"/>
        </w:rPr>
      </w:pPr>
      <w:r>
        <w:rPr>
          <w:rFonts w:hint="eastAsia" w:ascii="宋体" w:hAnsi="宋体"/>
          <w:szCs w:val="21"/>
        </w:rPr>
        <w:t>（6）标准、规范及有关技术文件，图纸，已标价工程量清单或预算书（如果有）</w:t>
      </w:r>
    </w:p>
    <w:p>
      <w:pPr>
        <w:adjustRightInd w:val="0"/>
        <w:snapToGrid w:val="0"/>
        <w:spacing w:line="360" w:lineRule="auto"/>
        <w:ind w:firstLine="426" w:firstLineChars="200"/>
        <w:rPr>
          <w:rFonts w:ascii="宋体" w:hAnsi="宋体"/>
          <w:szCs w:val="21"/>
        </w:rPr>
      </w:pPr>
      <w:r>
        <w:rPr>
          <w:rFonts w:hint="eastAsia" w:ascii="宋体" w:hAnsi="宋体"/>
          <w:szCs w:val="21"/>
        </w:rPr>
        <w:t>（7）其他合同文件。</w:t>
      </w:r>
    </w:p>
    <w:p>
      <w:pPr>
        <w:adjustRightInd w:val="0"/>
        <w:snapToGrid w:val="0"/>
        <w:spacing w:line="360" w:lineRule="auto"/>
        <w:ind w:firstLine="312" w:firstLineChars="147"/>
        <w:rPr>
          <w:rFonts w:ascii="宋体" w:hAnsi="宋体"/>
          <w:b/>
          <w:szCs w:val="21"/>
        </w:rPr>
      </w:pPr>
      <w:r>
        <w:rPr>
          <w:rFonts w:hint="eastAsia" w:ascii="宋体" w:hAnsi="宋体"/>
          <w:b/>
          <w:szCs w:val="21"/>
          <w:lang w:val="en-US" w:eastAsia="zh-CN"/>
        </w:rPr>
        <w:t>9</w:t>
      </w:r>
      <w:r>
        <w:rPr>
          <w:rFonts w:hint="eastAsia" w:ascii="宋体" w:hAnsi="宋体"/>
          <w:b/>
          <w:szCs w:val="21"/>
        </w:rPr>
        <w:t>.合同生效</w:t>
      </w:r>
    </w:p>
    <w:p>
      <w:pPr>
        <w:adjustRightInd w:val="0"/>
        <w:snapToGrid w:val="0"/>
        <w:spacing w:line="360" w:lineRule="auto"/>
        <w:ind w:firstLine="426" w:firstLineChars="200"/>
        <w:rPr>
          <w:rFonts w:ascii="宋体" w:hAnsi="宋体"/>
          <w:szCs w:val="21"/>
        </w:rPr>
      </w:pPr>
      <w:r>
        <w:rPr>
          <w:rFonts w:hint="eastAsia" w:ascii="宋体" w:hAnsi="宋体"/>
          <w:szCs w:val="21"/>
        </w:rPr>
        <w:t>本合同自</w:t>
      </w:r>
      <w:r>
        <w:rPr>
          <w:rFonts w:hint="eastAsia" w:ascii="宋体" w:hAnsi="宋体"/>
          <w:szCs w:val="21"/>
          <w:lang w:eastAsia="zh-CN"/>
        </w:rPr>
        <w:t>双方</w:t>
      </w:r>
      <w:r>
        <w:rPr>
          <w:rFonts w:hint="eastAsia" w:ascii="宋体" w:hAnsi="宋体"/>
          <w:szCs w:val="21"/>
          <w:u w:val="single"/>
        </w:rPr>
        <w:t>签字盖章后</w:t>
      </w:r>
      <w:r>
        <w:rPr>
          <w:rFonts w:hint="eastAsia" w:ascii="宋体" w:hAnsi="宋体"/>
          <w:szCs w:val="21"/>
        </w:rPr>
        <w:t>生效。</w:t>
      </w:r>
    </w:p>
    <w:p>
      <w:pPr>
        <w:adjustRightInd w:val="0"/>
        <w:snapToGrid w:val="0"/>
        <w:spacing w:line="360" w:lineRule="auto"/>
        <w:ind w:firstLine="312" w:firstLineChars="147"/>
        <w:rPr>
          <w:rFonts w:ascii="宋体" w:hAnsi="宋体"/>
          <w:b/>
          <w:szCs w:val="21"/>
        </w:rPr>
      </w:pPr>
      <w:r>
        <w:rPr>
          <w:rFonts w:hint="eastAsia" w:ascii="宋体" w:hAnsi="宋体"/>
          <w:b/>
          <w:szCs w:val="21"/>
          <w:lang w:val="en-US" w:eastAsia="zh-CN"/>
        </w:rPr>
        <w:t>10</w:t>
      </w:r>
      <w:r>
        <w:rPr>
          <w:rFonts w:hint="eastAsia" w:ascii="宋体" w:hAnsi="宋体"/>
          <w:b/>
          <w:szCs w:val="21"/>
        </w:rPr>
        <w:t>.合同份数</w:t>
      </w:r>
    </w:p>
    <w:p>
      <w:pPr>
        <w:adjustRightInd w:val="0"/>
        <w:snapToGrid w:val="0"/>
        <w:spacing w:line="360" w:lineRule="auto"/>
        <w:ind w:firstLine="426" w:firstLineChars="200"/>
        <w:rPr>
          <w:rFonts w:ascii="宋体" w:hAnsi="宋体"/>
          <w:szCs w:val="21"/>
        </w:rPr>
      </w:pPr>
      <w:r>
        <w:rPr>
          <w:rFonts w:hint="eastAsia" w:ascii="宋体" w:hAnsi="宋体"/>
          <w:szCs w:val="21"/>
        </w:rPr>
        <w:t>本合同一式</w:t>
      </w:r>
      <w:r>
        <w:rPr>
          <w:rFonts w:hint="eastAsia" w:ascii="宋体" w:hAnsi="宋体"/>
          <w:szCs w:val="21"/>
          <w:u w:val="single"/>
        </w:rPr>
        <w:t>陆</w:t>
      </w:r>
      <w:r>
        <w:rPr>
          <w:rFonts w:hint="eastAsia" w:ascii="宋体" w:hAnsi="宋体"/>
          <w:szCs w:val="21"/>
        </w:rPr>
        <w:t>份，采购人执</w:t>
      </w:r>
      <w:r>
        <w:rPr>
          <w:rFonts w:hint="eastAsia" w:ascii="宋体" w:hAnsi="宋体"/>
          <w:szCs w:val="21"/>
          <w:u w:val="single"/>
        </w:rPr>
        <w:t>肆</w:t>
      </w:r>
      <w:r>
        <w:rPr>
          <w:rFonts w:hint="eastAsia" w:ascii="宋体" w:hAnsi="宋体"/>
          <w:szCs w:val="21"/>
        </w:rPr>
        <w:t>份，供应商执</w:t>
      </w:r>
      <w:r>
        <w:rPr>
          <w:rFonts w:hint="eastAsia" w:ascii="宋体" w:hAnsi="宋体"/>
          <w:szCs w:val="21"/>
          <w:u w:val="single"/>
        </w:rPr>
        <w:t>贰</w:t>
      </w:r>
      <w:r>
        <w:rPr>
          <w:rFonts w:hint="eastAsia" w:ascii="宋体" w:hAnsi="宋体"/>
          <w:szCs w:val="21"/>
        </w:rPr>
        <w:t>份，均具有同等法律效力。</w:t>
      </w: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rPr>
          <w:rFonts w:hint="default" w:eastAsia="宋体"/>
          <w:lang w:val="en-US" w:eastAsia="zh-CN"/>
        </w:rPr>
      </w:pPr>
      <w:r>
        <w:rPr>
          <w:rFonts w:hint="eastAsia"/>
          <w:lang w:eastAsia="zh-CN"/>
        </w:rPr>
        <w:t>甲方签（章）：</w:t>
      </w:r>
      <w:r>
        <w:rPr>
          <w:rFonts w:hint="eastAsia"/>
          <w:lang w:val="en-US" w:eastAsia="zh-CN"/>
        </w:rPr>
        <w:t xml:space="preserve">                                乙方签（章）：</w:t>
      </w:r>
    </w:p>
    <w:p>
      <w:pPr>
        <w:adjustRightInd w:val="0"/>
        <w:snapToGrid w:val="0"/>
        <w:spacing w:line="360" w:lineRule="auto"/>
        <w:jc w:val="center"/>
        <w:rPr>
          <w:rFonts w:hint="eastAsia" w:ascii="黑体" w:hAnsi="宋体" w:eastAsia="黑体"/>
          <w:b/>
          <w:sz w:val="28"/>
          <w:szCs w:val="28"/>
        </w:rPr>
      </w:pPr>
    </w:p>
    <w:p>
      <w:pPr>
        <w:adjustRightInd w:val="0"/>
        <w:snapToGrid w:val="0"/>
        <w:spacing w:line="360" w:lineRule="auto"/>
        <w:jc w:val="center"/>
        <w:rPr>
          <w:rFonts w:hint="eastAsia" w:ascii="黑体" w:hAnsi="宋体" w:eastAsia="黑体"/>
          <w:b/>
          <w:sz w:val="28"/>
          <w:szCs w:val="28"/>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合同订立时间：</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lang w:val="en-US" w:eastAsia="zh-CN"/>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rPr>
          <w:rFonts w:hint="default" w:ascii="宋体" w:hAnsi="宋体" w:eastAsia="宋体"/>
          <w:szCs w:val="21"/>
          <w:u w:val="none"/>
          <w:lang w:val="en-US" w:eastAsia="zh-CN"/>
        </w:rPr>
      </w:pPr>
      <w:r>
        <w:rPr>
          <w:rFonts w:hint="eastAsia" w:ascii="宋体" w:hAnsi="宋体"/>
          <w:szCs w:val="21"/>
        </w:rPr>
        <w:t>合同订立地点：</w:t>
      </w:r>
      <w:r>
        <w:rPr>
          <w:rFonts w:hint="eastAsia" w:ascii="宋体" w:hAnsi="宋体"/>
          <w:szCs w:val="21"/>
          <w:u w:val="single"/>
          <w:lang w:val="en-US" w:eastAsia="zh-CN"/>
        </w:rPr>
        <w:t xml:space="preserve">                          </w:t>
      </w:r>
    </w:p>
    <w:p>
      <w:pPr>
        <w:adjustRightInd w:val="0"/>
        <w:snapToGrid w:val="0"/>
        <w:spacing w:line="360" w:lineRule="auto"/>
        <w:jc w:val="center"/>
        <w:rPr>
          <w:rFonts w:hint="eastAsia" w:ascii="黑体" w:hAnsi="宋体" w:eastAsia="黑体"/>
          <w:b/>
          <w:sz w:val="28"/>
          <w:szCs w:val="28"/>
        </w:rPr>
      </w:pPr>
    </w:p>
    <w:p>
      <w:pPr>
        <w:rPr>
          <w:rFonts w:hint="eastAsia" w:ascii="黑体" w:hAnsi="宋体" w:eastAsia="黑体"/>
          <w:b/>
          <w:sz w:val="28"/>
          <w:szCs w:val="28"/>
        </w:rPr>
      </w:pPr>
      <w:r>
        <w:rPr>
          <w:rFonts w:hint="eastAsia" w:ascii="黑体" w:hAnsi="宋体" w:eastAsia="黑体"/>
          <w:b/>
          <w:sz w:val="28"/>
          <w:szCs w:val="28"/>
        </w:rPr>
        <w:br w:type="page"/>
      </w:r>
    </w:p>
    <w:p>
      <w:pPr>
        <w:adjustRightInd w:val="0"/>
        <w:snapToGrid w:val="0"/>
        <w:spacing w:line="360" w:lineRule="auto"/>
        <w:jc w:val="left"/>
        <w:rPr>
          <w:rFonts w:hint="eastAsia" w:ascii="黑体" w:hAnsi="宋体" w:eastAsia="黑体"/>
          <w:b/>
          <w:sz w:val="28"/>
          <w:szCs w:val="28"/>
          <w:lang w:val="en-US" w:eastAsia="zh-CN"/>
        </w:rPr>
      </w:pPr>
      <w:r>
        <w:rPr>
          <w:rFonts w:hint="eastAsia" w:ascii="黑体" w:hAnsi="宋体" w:eastAsia="黑体" w:cs="Times New Roman"/>
          <w:kern w:val="2"/>
          <w:sz w:val="32"/>
          <w:szCs w:val="32"/>
          <w:lang w:val="en-US" w:eastAsia="zh-CN" w:bidi="ar-SA"/>
        </w:rPr>
        <w:t>附件二</w:t>
      </w:r>
      <w:r>
        <w:rPr>
          <w:rFonts w:hint="eastAsia" w:ascii="黑体" w:hAnsi="宋体" w:eastAsia="黑体"/>
          <w:b/>
          <w:sz w:val="28"/>
          <w:szCs w:val="28"/>
        </w:rPr>
        <w:t xml:space="preserve"> </w:t>
      </w:r>
      <w:r>
        <w:rPr>
          <w:rFonts w:hint="eastAsia" w:ascii="黑体" w:hAnsi="宋体" w:eastAsia="黑体"/>
          <w:b/>
          <w:sz w:val="28"/>
          <w:szCs w:val="28"/>
          <w:lang w:val="en-US" w:eastAsia="zh-CN"/>
        </w:rPr>
        <w:t xml:space="preserve">        </w:t>
      </w:r>
    </w:p>
    <w:p>
      <w:pPr>
        <w:adjustRightInd w:val="0"/>
        <w:snapToGrid w:val="0"/>
        <w:spacing w:line="360" w:lineRule="auto"/>
        <w:jc w:val="center"/>
        <w:rPr>
          <w:rFonts w:hint="eastAsia"/>
          <w:b/>
          <w:sz w:val="28"/>
          <w:szCs w:val="28"/>
        </w:rPr>
      </w:pPr>
      <w:r>
        <w:rPr>
          <w:rFonts w:hint="eastAsia" w:ascii="黑体" w:eastAsia="黑体"/>
          <w:b/>
          <w:sz w:val="28"/>
          <w:szCs w:val="28"/>
        </w:rPr>
        <w:t>采购需求</w:t>
      </w:r>
    </w:p>
    <w:p>
      <w:pPr>
        <w:adjustRightInd w:val="0"/>
        <w:snapToGrid w:val="0"/>
        <w:spacing w:line="400" w:lineRule="exact"/>
        <w:ind w:firstLine="426" w:firstLineChars="200"/>
        <w:rPr>
          <w:rFonts w:hint="eastAsia" w:ascii="宋体" w:hAnsi="宋体" w:eastAsia="宋体" w:cs="宋体"/>
          <w:b/>
          <w:szCs w:val="21"/>
          <w:lang w:eastAsia="zh-CN"/>
        </w:rPr>
      </w:pPr>
      <w:r>
        <w:rPr>
          <w:rFonts w:hint="eastAsia" w:ascii="宋体" w:hAnsi="宋体" w:cs="宋体"/>
          <w:b/>
          <w:szCs w:val="21"/>
        </w:rPr>
        <w:t>一、采购项目名称</w:t>
      </w:r>
      <w:r>
        <w:rPr>
          <w:rFonts w:hint="eastAsia" w:ascii="宋体" w:hAnsi="宋体" w:cs="宋体"/>
          <w:b/>
          <w:szCs w:val="21"/>
          <w:lang w:eastAsia="zh-CN"/>
        </w:rPr>
        <w:t>及地点</w:t>
      </w:r>
    </w:p>
    <w:p>
      <w:pPr>
        <w:adjustRightInd w:val="0"/>
        <w:snapToGrid w:val="0"/>
        <w:spacing w:line="400" w:lineRule="exact"/>
        <w:ind w:firstLine="426" w:firstLineChars="200"/>
        <w:rPr>
          <w:rFonts w:hint="eastAsia"/>
          <w:b w:val="0"/>
          <w:bCs/>
          <w:lang w:val="en-US" w:eastAsia="zh-CN"/>
        </w:rPr>
      </w:pPr>
      <w:r>
        <w:rPr>
          <w:rFonts w:hint="eastAsia" w:ascii="宋体" w:hAnsi="宋体" w:cs="宋体"/>
          <w:b w:val="0"/>
          <w:bCs/>
          <w:szCs w:val="21"/>
          <w:lang w:eastAsia="zh-CN"/>
        </w:rPr>
        <w:t>益阳</w:t>
      </w:r>
      <w:r>
        <w:rPr>
          <w:rFonts w:hint="eastAsia" w:ascii="宋体" w:hAnsi="宋体" w:cs="宋体"/>
          <w:b w:val="0"/>
          <w:bCs/>
          <w:szCs w:val="21"/>
          <w:lang w:val="en-US" w:eastAsia="zh-CN"/>
        </w:rPr>
        <w:t>高铁片区站前大道红枫采购项目，</w:t>
      </w:r>
      <w:r>
        <w:rPr>
          <w:rFonts w:hint="eastAsia"/>
          <w:b w:val="0"/>
          <w:bCs/>
          <w:lang w:val="en-US" w:eastAsia="zh-CN"/>
        </w:rPr>
        <w:t>建设地点位于</w:t>
      </w:r>
      <w:r>
        <w:rPr>
          <w:rFonts w:hint="eastAsia" w:ascii="宋体" w:hAnsi="宋体" w:cs="宋体"/>
          <w:b w:val="0"/>
          <w:bCs/>
          <w:szCs w:val="21"/>
          <w:lang w:eastAsia="zh-CN"/>
        </w:rPr>
        <w:t>益阳</w:t>
      </w:r>
      <w:r>
        <w:rPr>
          <w:rFonts w:hint="eastAsia" w:ascii="宋体" w:hAnsi="宋体" w:cs="宋体"/>
          <w:b w:val="0"/>
          <w:bCs/>
          <w:szCs w:val="21"/>
          <w:lang w:val="en-US" w:eastAsia="zh-CN"/>
        </w:rPr>
        <w:t>高铁片区站前大道</w:t>
      </w:r>
      <w:r>
        <w:rPr>
          <w:rFonts w:hint="eastAsia"/>
          <w:b w:val="0"/>
          <w:bCs/>
          <w:lang w:val="en-US" w:eastAsia="zh-CN"/>
        </w:rPr>
        <w:t>。</w:t>
      </w:r>
    </w:p>
    <w:p>
      <w:pPr>
        <w:adjustRightInd w:val="0"/>
        <w:snapToGrid w:val="0"/>
        <w:spacing w:line="400" w:lineRule="exact"/>
        <w:ind w:firstLine="426" w:firstLineChars="200"/>
        <w:rPr>
          <w:rFonts w:hint="eastAsia" w:ascii="宋体" w:hAnsi="宋体" w:eastAsia="宋体" w:cs="宋体"/>
          <w:b/>
          <w:szCs w:val="21"/>
          <w:lang w:eastAsia="zh-CN"/>
        </w:rPr>
      </w:pPr>
      <w:r>
        <w:rPr>
          <w:rFonts w:hint="eastAsia" w:ascii="宋体" w:hAnsi="宋体" w:cs="宋体"/>
          <w:b/>
          <w:szCs w:val="21"/>
        </w:rPr>
        <w:t>二、</w:t>
      </w:r>
      <w:r>
        <w:rPr>
          <w:rFonts w:hint="eastAsia" w:ascii="宋体" w:hAnsi="宋体" w:cs="宋体"/>
          <w:b/>
          <w:szCs w:val="21"/>
          <w:lang w:eastAsia="zh-CN"/>
        </w:rPr>
        <w:t>要求</w:t>
      </w:r>
    </w:p>
    <w:p>
      <w:pPr>
        <w:ind w:firstLine="426" w:firstLineChars="200"/>
        <w:rPr>
          <w:rFonts w:hint="default"/>
          <w:b/>
          <w:bCs/>
          <w:lang w:val="en-US"/>
        </w:rPr>
      </w:pPr>
      <w:bookmarkStart w:id="5" w:name="_Toc20888"/>
      <w:bookmarkStart w:id="6" w:name="_Toc10088"/>
      <w:bookmarkStart w:id="7" w:name="_Toc8606"/>
      <w:bookmarkStart w:id="8" w:name="_Toc21294"/>
      <w:bookmarkStart w:id="9" w:name="_Toc15538"/>
      <w:bookmarkStart w:id="10" w:name="_Toc14207"/>
      <w:bookmarkStart w:id="11" w:name="_Toc303864958"/>
      <w:bookmarkStart w:id="12" w:name="_Toc27506"/>
      <w:bookmarkStart w:id="13" w:name="_Toc22900"/>
      <w:r>
        <w:rPr>
          <w:rFonts w:hint="eastAsia" w:ascii="宋体" w:hAnsi="宋体" w:eastAsia="宋体" w:cs="宋体"/>
          <w:b/>
          <w:bCs/>
          <w:szCs w:val="21"/>
          <w:lang w:val="en-US" w:eastAsia="zh-CN"/>
        </w:rPr>
        <w:t>美国红枫（秋火焰）330棵，规格为：Ø18cm，分支点1.8m，P5m，H9m以上。</w:t>
      </w:r>
      <w:r>
        <w:rPr>
          <w:rFonts w:hint="eastAsia" w:ascii="宋体" w:hAnsi="宋体" w:cs="宋体"/>
          <w:b/>
          <w:bCs/>
          <w:szCs w:val="21"/>
          <w:lang w:val="en-US" w:eastAsia="zh-CN"/>
        </w:rPr>
        <w:t>树形好，取苗时需要取得采购方认可。</w:t>
      </w:r>
    </w:p>
    <w:p>
      <w:pPr>
        <w:numPr>
          <w:ilvl w:val="0"/>
          <w:numId w:val="2"/>
        </w:numPr>
        <w:adjustRightInd w:val="0"/>
        <w:snapToGrid w:val="0"/>
        <w:spacing w:line="400" w:lineRule="exact"/>
        <w:ind w:firstLine="426" w:firstLineChars="200"/>
        <w:rPr>
          <w:rFonts w:hint="eastAsia"/>
          <w:b/>
        </w:rPr>
      </w:pPr>
      <w:r>
        <w:rPr>
          <w:rFonts w:hint="eastAsia"/>
          <w:b/>
        </w:rPr>
        <w:t>招标控制价</w:t>
      </w:r>
      <w:bookmarkEnd w:id="5"/>
      <w:bookmarkEnd w:id="6"/>
      <w:bookmarkEnd w:id="7"/>
      <w:bookmarkEnd w:id="8"/>
      <w:bookmarkEnd w:id="9"/>
      <w:bookmarkEnd w:id="10"/>
      <w:bookmarkEnd w:id="11"/>
      <w:bookmarkEnd w:id="12"/>
      <w:bookmarkEnd w:id="13"/>
    </w:p>
    <w:p>
      <w:pPr>
        <w:spacing w:line="360" w:lineRule="auto"/>
        <w:ind w:firstLine="426" w:firstLineChars="200"/>
        <w:rPr>
          <w:rFonts w:hint="eastAsia" w:ascii="宋体" w:hAnsi="宋体" w:cs="宋体"/>
          <w:szCs w:val="21"/>
        </w:rPr>
      </w:pPr>
      <w:r>
        <w:rPr>
          <w:rFonts w:hint="eastAsia" w:ascii="宋体" w:hAnsi="宋体" w:cs="宋体"/>
          <w:szCs w:val="21"/>
        </w:rPr>
        <w:t>本项目设招标控制价，本项目招标控制价为：</w:t>
      </w:r>
      <w:r>
        <w:rPr>
          <w:rFonts w:hint="eastAsia" w:ascii="宋体" w:hAnsi="宋体" w:cs="宋体"/>
          <w:b/>
          <w:bCs/>
          <w:szCs w:val="21"/>
        </w:rPr>
        <w:t>人民币</w:t>
      </w:r>
      <w:r>
        <w:rPr>
          <w:rFonts w:hint="eastAsia" w:ascii="宋体" w:hAnsi="宋体" w:cs="宋体"/>
          <w:b/>
          <w:bCs/>
          <w:szCs w:val="21"/>
          <w:lang w:val="en-US" w:eastAsia="zh-CN"/>
        </w:rPr>
        <w:t>980000.00</w:t>
      </w:r>
      <w:r>
        <w:rPr>
          <w:rFonts w:hint="eastAsia" w:ascii="宋体" w:hAnsi="宋体" w:cs="宋体"/>
          <w:b/>
          <w:bCs/>
          <w:szCs w:val="21"/>
        </w:rPr>
        <w:t>元</w:t>
      </w:r>
      <w:r>
        <w:rPr>
          <w:rFonts w:hint="eastAsia" w:ascii="宋体" w:hAnsi="宋体" w:cs="宋体"/>
          <w:b/>
          <w:bCs/>
          <w:szCs w:val="21"/>
          <w:lang w:val="en-US" w:eastAsia="zh-CN"/>
        </w:rPr>
        <w:t>，</w:t>
      </w:r>
      <w:r>
        <w:rPr>
          <w:rFonts w:hint="eastAsia" w:ascii="宋体" w:hAnsi="宋体" w:cs="宋体"/>
          <w:b/>
          <w:bCs/>
          <w:szCs w:val="21"/>
        </w:rPr>
        <w:t>高于招标控制价的</w:t>
      </w:r>
      <w:r>
        <w:rPr>
          <w:rFonts w:hint="eastAsia" w:ascii="宋体" w:hAnsi="宋体" w:cs="宋体"/>
          <w:b/>
          <w:bCs/>
          <w:szCs w:val="21"/>
          <w:lang w:eastAsia="zh-CN"/>
        </w:rPr>
        <w:t>报价</w:t>
      </w:r>
      <w:r>
        <w:rPr>
          <w:rFonts w:hint="eastAsia" w:ascii="宋体" w:hAnsi="宋体" w:cs="宋体"/>
          <w:b/>
          <w:bCs/>
          <w:szCs w:val="21"/>
        </w:rPr>
        <w:t>为</w:t>
      </w:r>
      <w:r>
        <w:rPr>
          <w:rFonts w:hint="eastAsia" w:ascii="宋体" w:hAnsi="宋体" w:cs="宋体"/>
          <w:b/>
          <w:bCs/>
          <w:szCs w:val="21"/>
          <w:lang w:eastAsia="zh-CN"/>
        </w:rPr>
        <w:t>无效报价</w:t>
      </w:r>
      <w:r>
        <w:rPr>
          <w:rFonts w:hint="eastAsia" w:ascii="宋体" w:hAnsi="宋体" w:cs="宋体"/>
          <w:szCs w:val="21"/>
        </w:rPr>
        <w:t>。</w:t>
      </w:r>
    </w:p>
    <w:p>
      <w:pPr>
        <w:adjustRightInd w:val="0"/>
        <w:snapToGrid w:val="0"/>
        <w:spacing w:line="360" w:lineRule="auto"/>
        <w:ind w:firstLine="426" w:firstLineChars="200"/>
        <w:rPr>
          <w:rFonts w:hint="default" w:ascii="宋体" w:eastAsia="宋体"/>
          <w:b/>
          <w:bCs/>
          <w:szCs w:val="21"/>
          <w:lang w:val="en-US" w:eastAsia="zh-CN"/>
        </w:rPr>
      </w:pPr>
      <w:r>
        <w:rPr>
          <w:rFonts w:hint="eastAsia" w:ascii="宋体" w:hAnsi="宋体" w:cs="宋体"/>
          <w:b/>
          <w:szCs w:val="21"/>
        </w:rPr>
        <w:t>四、</w:t>
      </w:r>
      <w:bookmarkStart w:id="14" w:name="_GoBack"/>
      <w:bookmarkEnd w:id="14"/>
      <w:r>
        <w:rPr>
          <w:rFonts w:hint="eastAsia" w:ascii="宋体"/>
          <w:b/>
          <w:bCs/>
          <w:szCs w:val="21"/>
        </w:rPr>
        <w:t>项目工期</w:t>
      </w:r>
      <w:r>
        <w:rPr>
          <w:rFonts w:hint="eastAsia" w:ascii="宋体"/>
          <w:b/>
          <w:bCs/>
          <w:szCs w:val="21"/>
          <w:lang w:eastAsia="zh-CN"/>
        </w:rPr>
        <w:t>、</w:t>
      </w:r>
      <w:r>
        <w:rPr>
          <w:rFonts w:hint="eastAsia" w:ascii="宋体"/>
          <w:b/>
          <w:bCs/>
          <w:szCs w:val="21"/>
        </w:rPr>
        <w:t>地点</w:t>
      </w:r>
      <w:r>
        <w:rPr>
          <w:rFonts w:hint="eastAsia" w:ascii="宋体"/>
          <w:b/>
          <w:bCs/>
          <w:szCs w:val="21"/>
          <w:lang w:val="en-US" w:eastAsia="zh-CN"/>
        </w:rPr>
        <w:t>及其他要求</w:t>
      </w:r>
    </w:p>
    <w:p>
      <w:pPr>
        <w:adjustRightInd w:val="0"/>
        <w:snapToGrid w:val="0"/>
        <w:spacing w:line="300" w:lineRule="exact"/>
        <w:ind w:firstLine="426" w:firstLineChars="200"/>
        <w:rPr>
          <w:rFonts w:hint="eastAsia" w:ascii="宋体" w:hAnsi="宋体"/>
          <w:bCs/>
          <w:szCs w:val="21"/>
        </w:rPr>
      </w:pPr>
      <w:r>
        <w:rPr>
          <w:rFonts w:hint="eastAsia" w:ascii="宋体"/>
          <w:bCs/>
          <w:szCs w:val="21"/>
        </w:rPr>
        <w:t>1、项目工期：</w:t>
      </w:r>
      <w:r>
        <w:rPr>
          <w:rFonts w:hint="eastAsia" w:ascii="宋体"/>
          <w:bCs/>
          <w:szCs w:val="21"/>
          <w:highlight w:val="none"/>
          <w:u w:val="single"/>
          <w:lang w:val="en-US" w:eastAsia="zh-CN"/>
        </w:rPr>
        <w:t>中标后6个</w:t>
      </w:r>
      <w:r>
        <w:rPr>
          <w:rFonts w:hint="eastAsia" w:ascii="宋体"/>
          <w:bCs/>
          <w:szCs w:val="21"/>
          <w:highlight w:val="none"/>
          <w:u w:val="single"/>
        </w:rPr>
        <w:t>日历天</w:t>
      </w:r>
      <w:r>
        <w:rPr>
          <w:rFonts w:hint="eastAsia" w:ascii="宋体"/>
          <w:bCs/>
          <w:szCs w:val="21"/>
          <w:highlight w:val="none"/>
          <w:u w:val="single"/>
          <w:lang w:eastAsia="zh-CN"/>
        </w:rPr>
        <w:t>内苗木全部到场</w:t>
      </w:r>
      <w:r>
        <w:rPr>
          <w:rFonts w:hint="eastAsia" w:ascii="宋体" w:hAnsi="宋体"/>
          <w:bCs/>
          <w:szCs w:val="21"/>
          <w:highlight w:val="none"/>
          <w:u w:val="single"/>
        </w:rPr>
        <w:t>。</w:t>
      </w:r>
    </w:p>
    <w:p>
      <w:pPr>
        <w:adjustRightInd w:val="0"/>
        <w:snapToGrid w:val="0"/>
        <w:spacing w:line="300" w:lineRule="exact"/>
        <w:ind w:firstLine="426" w:firstLineChars="200"/>
        <w:rPr>
          <w:rFonts w:hint="eastAsia" w:ascii="宋体" w:hAnsi="宋体"/>
          <w:bCs/>
          <w:szCs w:val="21"/>
          <w:u w:val="single"/>
        </w:rPr>
      </w:pPr>
      <w:r>
        <w:rPr>
          <w:rFonts w:hint="eastAsia" w:ascii="宋体"/>
          <w:bCs/>
          <w:szCs w:val="21"/>
        </w:rPr>
        <w:t>2、工程地点：</w:t>
      </w:r>
      <w:r>
        <w:rPr>
          <w:rFonts w:hint="eastAsia" w:ascii="宋体" w:hAnsi="宋体"/>
          <w:bCs/>
          <w:szCs w:val="21"/>
          <w:u w:val="single"/>
        </w:rPr>
        <w:t>采购人指定地点</w:t>
      </w:r>
    </w:p>
    <w:p>
      <w:pPr>
        <w:adjustRightInd w:val="0"/>
        <w:snapToGrid w:val="0"/>
        <w:spacing w:line="300" w:lineRule="exact"/>
        <w:ind w:firstLine="426" w:firstLineChars="200"/>
        <w:rPr>
          <w:rFonts w:hint="eastAsia"/>
          <w:bCs/>
        </w:rPr>
      </w:pPr>
      <w:r>
        <w:rPr>
          <w:rFonts w:hint="eastAsia" w:ascii="宋体" w:hAnsi="宋体"/>
          <w:bCs/>
          <w:szCs w:val="21"/>
        </w:rPr>
        <w:t>3、</w:t>
      </w:r>
      <w:r>
        <w:rPr>
          <w:rFonts w:hint="eastAsia"/>
          <w:bCs/>
        </w:rPr>
        <w:t>质量要求：</w:t>
      </w:r>
      <w:r>
        <w:rPr>
          <w:rFonts w:hint="eastAsia"/>
          <w:u w:val="single"/>
        </w:rPr>
        <w:t>符合现行国家有关工程施工验收规范和标准的要求</w:t>
      </w:r>
      <w:r>
        <w:rPr>
          <w:rFonts w:hint="eastAsia"/>
          <w:bCs/>
          <w:u w:val="single"/>
        </w:rPr>
        <w:t>达到合格</w:t>
      </w:r>
      <w:r>
        <w:rPr>
          <w:rFonts w:hint="eastAsia"/>
          <w:bCs/>
        </w:rPr>
        <w:t>；</w:t>
      </w:r>
    </w:p>
    <w:p>
      <w:pPr>
        <w:adjustRightInd w:val="0"/>
        <w:snapToGrid w:val="0"/>
        <w:spacing w:line="360" w:lineRule="auto"/>
        <w:ind w:firstLine="426" w:firstLineChars="200"/>
        <w:rPr>
          <w:rFonts w:hint="eastAsia" w:ascii="宋体"/>
          <w:b/>
          <w:bCs/>
          <w:szCs w:val="21"/>
        </w:rPr>
      </w:pPr>
      <w:r>
        <w:rPr>
          <w:rFonts w:hint="eastAsia" w:ascii="宋体" w:hAnsi="宋体" w:cs="宋体"/>
          <w:b/>
          <w:bCs/>
          <w:kern w:val="0"/>
          <w:szCs w:val="21"/>
        </w:rPr>
        <w:t>五、</w:t>
      </w:r>
      <w:r>
        <w:rPr>
          <w:rFonts w:hint="eastAsia" w:ascii="宋体"/>
          <w:b/>
          <w:bCs/>
          <w:szCs w:val="21"/>
        </w:rPr>
        <w:t>结算方法</w:t>
      </w:r>
    </w:p>
    <w:p>
      <w:pPr>
        <w:adjustRightInd w:val="0"/>
        <w:snapToGrid w:val="0"/>
        <w:spacing w:line="360" w:lineRule="auto"/>
        <w:ind w:firstLine="426" w:firstLineChars="200"/>
        <w:rPr>
          <w:rFonts w:hint="eastAsia" w:ascii="宋体" w:eastAsia="宋体"/>
          <w:b/>
          <w:bCs/>
          <w:szCs w:val="21"/>
          <w:lang w:eastAsia="zh-CN"/>
        </w:rPr>
      </w:pPr>
      <w:r>
        <w:rPr>
          <w:rFonts w:hint="eastAsia" w:ascii="宋体"/>
          <w:b/>
          <w:bCs/>
          <w:szCs w:val="21"/>
        </w:rPr>
        <w:t>1、付款人：</w:t>
      </w:r>
      <w:r>
        <w:rPr>
          <w:rFonts w:hint="eastAsia"/>
          <w:b/>
          <w:bCs/>
          <w:lang w:eastAsia="zh-CN"/>
        </w:rPr>
        <w:t>益阳高铁新城产业发展有限公司</w:t>
      </w:r>
    </w:p>
    <w:p>
      <w:pPr>
        <w:adjustRightInd w:val="0"/>
        <w:snapToGrid w:val="0"/>
        <w:spacing w:line="360" w:lineRule="auto"/>
        <w:ind w:firstLine="426" w:firstLineChars="200"/>
        <w:rPr>
          <w:rFonts w:hint="eastAsia" w:ascii="宋体"/>
          <w:b/>
          <w:bCs/>
          <w:szCs w:val="21"/>
        </w:rPr>
      </w:pPr>
      <w:r>
        <w:rPr>
          <w:rFonts w:hint="eastAsia" w:ascii="宋体"/>
          <w:b/>
          <w:bCs/>
          <w:szCs w:val="21"/>
        </w:rPr>
        <w:t>2、付款方式：</w:t>
      </w:r>
      <w:r>
        <w:rPr>
          <w:rFonts w:hint="eastAsia" w:ascii="宋体" w:hAnsi="宋体"/>
          <w:b/>
          <w:bCs/>
          <w:szCs w:val="21"/>
          <w:u w:val="none"/>
        </w:rPr>
        <w:t xml:space="preserve"> </w:t>
      </w:r>
      <w:r>
        <w:rPr>
          <w:rFonts w:hint="eastAsia" w:ascii="宋体" w:hAnsi="宋体"/>
          <w:b/>
          <w:bCs/>
          <w:color w:val="auto"/>
          <w:szCs w:val="21"/>
        </w:rPr>
        <w:t>取苗时支付20%，苗木到场配合下车后，经现场验收合格，3个工作日内，付清实际到场苗木所有价款。</w:t>
      </w:r>
      <w:r>
        <w:rPr>
          <w:rFonts w:hint="eastAsia" w:ascii="Times New Roman" w:hAnsi="Times New Roman" w:eastAsia="宋体" w:cs="Times New Roman"/>
          <w:b/>
          <w:bCs/>
          <w:lang w:eastAsia="zh-CN"/>
        </w:rPr>
        <w:t>（</w:t>
      </w:r>
      <w:r>
        <w:rPr>
          <w:rFonts w:hint="eastAsia" w:ascii="宋体" w:hAnsi="宋体" w:cs="宋体"/>
          <w:b/>
          <w:bCs/>
          <w:spacing w:val="-6"/>
          <w:szCs w:val="21"/>
        </w:rPr>
        <w:t>无质量问题、售后服务纠纷，以及其他经济法律纠纷等）。</w:t>
      </w:r>
    </w:p>
    <w:p>
      <w:pPr>
        <w:adjustRightInd w:val="0"/>
        <w:snapToGrid w:val="0"/>
        <w:spacing w:line="360" w:lineRule="auto"/>
        <w:ind w:firstLine="426" w:firstLineChars="200"/>
        <w:rPr>
          <w:rFonts w:hint="default" w:ascii="宋体" w:eastAsia="宋体"/>
          <w:b/>
          <w:bCs/>
          <w:szCs w:val="21"/>
          <w:lang w:val="en-US" w:eastAsia="zh-CN"/>
        </w:rPr>
      </w:pPr>
      <w:r>
        <w:rPr>
          <w:rFonts w:hint="eastAsia" w:ascii="宋体"/>
          <w:b/>
          <w:bCs/>
          <w:szCs w:val="21"/>
        </w:rPr>
        <w:t>3、本项目采用费用包干方式，包括人工费、机械费、管理费、财务费用、税金等所有</w:t>
      </w:r>
      <w:r>
        <w:rPr>
          <w:rFonts w:hint="eastAsia" w:ascii="宋体"/>
          <w:b/>
          <w:bCs/>
          <w:szCs w:val="21"/>
          <w:lang w:val="en-US" w:eastAsia="zh-CN"/>
        </w:rPr>
        <w:t>苗木卸货前及配合下车</w:t>
      </w:r>
      <w:r>
        <w:rPr>
          <w:rFonts w:hint="eastAsia" w:ascii="宋体"/>
          <w:b/>
          <w:bCs/>
          <w:szCs w:val="21"/>
        </w:rPr>
        <w:t>费用；</w:t>
      </w:r>
      <w:r>
        <w:rPr>
          <w:rFonts w:hint="eastAsia" w:ascii="宋体"/>
          <w:b/>
          <w:bCs/>
          <w:szCs w:val="21"/>
          <w:lang w:val="en-US" w:eastAsia="zh-CN"/>
        </w:rPr>
        <w:t>不包含后期栽种、养护等费用。</w:t>
      </w:r>
    </w:p>
    <w:p>
      <w:pPr>
        <w:adjustRightInd w:val="0"/>
        <w:snapToGrid w:val="0"/>
        <w:spacing w:line="360" w:lineRule="auto"/>
        <w:ind w:firstLine="426" w:firstLineChars="200"/>
        <w:rPr>
          <w:rFonts w:hint="eastAsia" w:ascii="宋体"/>
          <w:b/>
          <w:bCs/>
          <w:szCs w:val="21"/>
        </w:rPr>
      </w:pPr>
      <w:r>
        <w:rPr>
          <w:rFonts w:hint="eastAsia" w:ascii="宋体"/>
          <w:b/>
          <w:bCs/>
          <w:szCs w:val="21"/>
        </w:rPr>
        <w:t>六、其他要求</w:t>
      </w:r>
    </w:p>
    <w:p>
      <w:pPr>
        <w:adjustRightInd w:val="0"/>
        <w:snapToGrid w:val="0"/>
        <w:spacing w:line="360" w:lineRule="auto"/>
        <w:ind w:firstLine="426" w:firstLineChars="200"/>
        <w:rPr>
          <w:rFonts w:hint="eastAsia" w:ascii="宋体" w:hAnsi="Calibri"/>
          <w:szCs w:val="21"/>
        </w:rPr>
      </w:pPr>
      <w:r>
        <w:rPr>
          <w:rFonts w:hint="eastAsia" w:ascii="宋体" w:hAnsi="Calibri"/>
          <w:szCs w:val="21"/>
        </w:rPr>
        <w:t>1、供应商在投标前，</w:t>
      </w:r>
      <w:r>
        <w:rPr>
          <w:rFonts w:hint="eastAsia" w:ascii="宋体" w:hAnsi="Calibri"/>
          <w:szCs w:val="21"/>
          <w:lang w:val="en-US" w:eastAsia="zh-CN"/>
        </w:rPr>
        <w:t>如</w:t>
      </w:r>
      <w:r>
        <w:rPr>
          <w:rFonts w:hint="eastAsia" w:ascii="宋体" w:hAnsi="Calibri"/>
          <w:szCs w:val="21"/>
        </w:rPr>
        <w:t>须踏勘现场，有关费用自理，踏勘期间发生的意外自负。</w:t>
      </w:r>
    </w:p>
    <w:p>
      <w:pPr>
        <w:adjustRightInd w:val="0"/>
        <w:snapToGrid w:val="0"/>
        <w:spacing w:line="360" w:lineRule="auto"/>
        <w:ind w:firstLine="426" w:firstLineChars="200"/>
        <w:rPr>
          <w:rFonts w:hint="eastAsia" w:ascii="宋体" w:hAnsi="Calibri"/>
          <w:szCs w:val="21"/>
        </w:rPr>
      </w:pPr>
      <w:r>
        <w:rPr>
          <w:rFonts w:hint="eastAsia" w:ascii="宋体" w:hAnsi="Calibri"/>
          <w:szCs w:val="21"/>
        </w:rPr>
        <w:t>2、对于上述项目要求，供应商应在</w:t>
      </w:r>
      <w:r>
        <w:rPr>
          <w:rFonts w:hint="eastAsia" w:ascii="宋体" w:hAnsi="Calibri"/>
          <w:szCs w:val="21"/>
          <w:lang w:eastAsia="zh-CN"/>
        </w:rPr>
        <w:t>响应文件</w:t>
      </w:r>
      <w:r>
        <w:rPr>
          <w:rFonts w:hint="eastAsia" w:ascii="宋体" w:hAnsi="Calibri"/>
          <w:szCs w:val="21"/>
        </w:rPr>
        <w:t>中进行回应，作出承诺及说明。</w:t>
      </w:r>
    </w:p>
    <w:p>
      <w:pPr>
        <w:spacing w:line="360" w:lineRule="auto"/>
        <w:ind w:firstLine="426" w:firstLineChars="200"/>
        <w:rPr>
          <w:rFonts w:hint="eastAsia"/>
        </w:rPr>
      </w:pPr>
      <w:r>
        <w:rPr>
          <w:rFonts w:hint="eastAsia" w:ascii="宋体" w:hAnsi="宋体"/>
          <w:szCs w:val="21"/>
        </w:rPr>
        <w:t>3、</w:t>
      </w:r>
      <w:r>
        <w:rPr>
          <w:rFonts w:hint="eastAsia" w:ascii="宋体" w:hAnsi="宋体"/>
          <w:kern w:val="32"/>
          <w:szCs w:val="21"/>
        </w:rPr>
        <w:t xml:space="preserve"> 其他未涉及事项，双方另行协商。</w:t>
      </w:r>
    </w:p>
    <w:p>
      <w:pPr>
        <w:adjustRightInd w:val="0"/>
        <w:snapToGrid w:val="0"/>
        <w:spacing w:line="360" w:lineRule="auto"/>
        <w:ind w:firstLine="426" w:firstLineChars="200"/>
        <w:rPr>
          <w:rFonts w:ascii="宋体" w:hAnsi="宋体"/>
          <w:szCs w:val="21"/>
        </w:rPr>
        <w:sectPr>
          <w:headerReference r:id="rId3" w:type="default"/>
          <w:type w:val="continuous"/>
          <w:pgSz w:w="11906" w:h="16838"/>
          <w:pgMar w:top="1440" w:right="1797" w:bottom="1440" w:left="1797" w:header="851" w:footer="992" w:gutter="0"/>
          <w:cols w:space="720" w:num="1"/>
          <w:rtlGutter w:val="0"/>
          <w:docGrid w:type="linesAndChars" w:linePitch="312" w:charSpace="640"/>
        </w:sectPr>
      </w:pPr>
      <w:r>
        <w:rPr>
          <w:rFonts w:hint="eastAsia"/>
          <w:b/>
        </w:rPr>
        <w:t>注：</w:t>
      </w:r>
      <w:r>
        <w:rPr>
          <w:rFonts w:hint="eastAsia" w:ascii="宋体" w:hAnsi="宋体" w:cs="宋体"/>
          <w:b/>
          <w:kern w:val="0"/>
          <w:szCs w:val="21"/>
        </w:rPr>
        <w:t>在</w:t>
      </w:r>
      <w:r>
        <w:rPr>
          <w:rFonts w:hint="eastAsia" w:ascii="宋体" w:hAnsi="宋体" w:cs="宋体"/>
          <w:b/>
          <w:kern w:val="0"/>
          <w:szCs w:val="21"/>
          <w:lang w:eastAsia="zh-CN"/>
        </w:rPr>
        <w:t>竞价</w:t>
      </w:r>
      <w:r>
        <w:rPr>
          <w:rFonts w:hint="eastAsia" w:ascii="宋体" w:hAnsi="宋体" w:cs="宋体"/>
          <w:b/>
          <w:kern w:val="0"/>
          <w:szCs w:val="21"/>
        </w:rPr>
        <w:t>过程中，</w:t>
      </w:r>
      <w:r>
        <w:rPr>
          <w:rFonts w:hint="eastAsia" w:ascii="宋体" w:hAnsi="宋体" w:cs="宋体"/>
          <w:b/>
          <w:kern w:val="0"/>
          <w:szCs w:val="21"/>
          <w:lang w:eastAsia="zh-CN"/>
        </w:rPr>
        <w:t>报价</w:t>
      </w:r>
      <w:r>
        <w:rPr>
          <w:rFonts w:hint="eastAsia" w:ascii="宋体" w:hAnsi="宋体" w:cs="宋体"/>
          <w:b/>
          <w:kern w:val="0"/>
          <w:szCs w:val="21"/>
        </w:rPr>
        <w:t>文件可能发生实质性变动的技术、服务要求以及合同草案条款，请在可能变动的条款旁予以文字注明，并将</w:t>
      </w:r>
      <w:r>
        <w:rPr>
          <w:rFonts w:hint="eastAsia" w:hAnsi="宋体"/>
          <w:b/>
          <w:szCs w:val="21"/>
          <w:lang w:eastAsia="zh-CN"/>
        </w:rPr>
        <w:t>报价</w:t>
      </w:r>
      <w:r>
        <w:rPr>
          <w:rFonts w:hint="eastAsia" w:hAnsi="宋体"/>
          <w:b/>
          <w:szCs w:val="21"/>
        </w:rPr>
        <w:t>文件可能变动的内容在</w:t>
      </w:r>
      <w:r>
        <w:rPr>
          <w:rFonts w:hint="eastAsia" w:ascii="宋体" w:hAnsi="宋体"/>
          <w:b/>
          <w:szCs w:val="21"/>
        </w:rPr>
        <w:t>谈判须知前附表中</w:t>
      </w:r>
      <w:r>
        <w:rPr>
          <w:rFonts w:hint="eastAsia" w:hAnsi="宋体"/>
          <w:b/>
          <w:szCs w:val="21"/>
        </w:rPr>
        <w:t>明确。</w:t>
      </w:r>
    </w:p>
    <w:p>
      <w:pPr>
        <w:spacing w:line="360" w:lineRule="auto"/>
        <w:jc w:val="left"/>
        <w:rPr>
          <w:rFonts w:hint="eastAsia" w:ascii="黑体" w:hAnsi="宋体" w:eastAsia="黑体" w:cs="Times New Roman"/>
          <w:kern w:val="2"/>
          <w:sz w:val="32"/>
          <w:szCs w:val="32"/>
          <w:lang w:val="en-US" w:eastAsia="zh-CN" w:bidi="ar-SA"/>
        </w:rPr>
      </w:pPr>
    </w:p>
    <w:p>
      <w:pPr>
        <w:spacing w:line="360" w:lineRule="auto"/>
        <w:jc w:val="left"/>
        <w:rPr>
          <w:rFonts w:hint="eastAsia" w:ascii="黑体" w:hAnsi="宋体" w:eastAsia="黑体" w:cs="Times New Roman"/>
          <w:kern w:val="2"/>
          <w:sz w:val="32"/>
          <w:szCs w:val="32"/>
          <w:lang w:val="en-US" w:eastAsia="zh-CN" w:bidi="ar-SA"/>
        </w:rPr>
      </w:pPr>
    </w:p>
    <w:p>
      <w:pPr>
        <w:pStyle w:val="2"/>
        <w:rPr>
          <w:rFonts w:hint="eastAsia"/>
          <w:lang w:val="en-US" w:eastAsia="zh-CN"/>
        </w:rPr>
      </w:pPr>
    </w:p>
    <w:p>
      <w:pPr>
        <w:spacing w:line="360" w:lineRule="auto"/>
        <w:jc w:val="left"/>
        <w:rPr>
          <w:rFonts w:hint="eastAsia" w:ascii="黑体" w:hAnsi="宋体" w:eastAsia="黑体" w:cs="Times New Roman"/>
          <w:kern w:val="2"/>
          <w:sz w:val="32"/>
          <w:szCs w:val="32"/>
          <w:lang w:val="en-US" w:eastAsia="zh-CN" w:bidi="ar-SA"/>
        </w:rPr>
      </w:pPr>
    </w:p>
    <w:p>
      <w:pPr>
        <w:spacing w:line="360" w:lineRule="auto"/>
        <w:jc w:val="left"/>
        <w:rPr>
          <w:rFonts w:hint="eastAsia" w:ascii="黑体" w:hAnsi="宋体" w:eastAsia="黑体" w:cs="Times New Roman"/>
          <w:kern w:val="2"/>
          <w:sz w:val="32"/>
          <w:szCs w:val="32"/>
          <w:lang w:val="en-US" w:eastAsia="zh-CN" w:bidi="ar-SA"/>
        </w:rPr>
      </w:pPr>
    </w:p>
    <w:p>
      <w:pPr>
        <w:spacing w:line="360" w:lineRule="auto"/>
        <w:jc w:val="left"/>
        <w:rPr>
          <w:rFonts w:hint="eastAsia" w:ascii="黑体" w:hAnsi="宋体" w:eastAsia="黑体" w:cs="Times New Roman"/>
          <w:kern w:val="2"/>
          <w:sz w:val="32"/>
          <w:szCs w:val="32"/>
          <w:lang w:val="en-US" w:eastAsia="zh-CN" w:bidi="ar-SA"/>
        </w:rPr>
      </w:pPr>
      <w:r>
        <w:rPr>
          <w:rFonts w:hint="eastAsia" w:ascii="黑体" w:hAnsi="宋体" w:eastAsia="黑体" w:cs="Times New Roman"/>
          <w:kern w:val="2"/>
          <w:sz w:val="32"/>
          <w:szCs w:val="32"/>
          <w:lang w:val="en-US" w:eastAsia="zh-CN" w:bidi="ar-SA"/>
        </w:rPr>
        <w:t>附件三</w:t>
      </w:r>
    </w:p>
    <w:p>
      <w:pPr>
        <w:spacing w:line="360" w:lineRule="auto"/>
        <w:jc w:val="center"/>
        <w:rPr>
          <w:rFonts w:hint="eastAsia" w:ascii="黑体" w:eastAsia="黑体"/>
          <w:sz w:val="32"/>
          <w:szCs w:val="32"/>
        </w:rPr>
      </w:pPr>
      <w:r>
        <w:rPr>
          <w:rFonts w:hint="eastAsia" w:ascii="黑体" w:eastAsia="黑体"/>
          <w:sz w:val="32"/>
          <w:szCs w:val="32"/>
        </w:rPr>
        <w:t>响应文件组成</w:t>
      </w:r>
    </w:p>
    <w:p>
      <w:pPr>
        <w:spacing w:line="360" w:lineRule="exact"/>
        <w:rPr>
          <w:rFonts w:hint="eastAsia" w:ascii="宋体" w:cs="宋体"/>
        </w:rPr>
      </w:pPr>
      <w:r>
        <w:rPr>
          <w:rFonts w:hint="eastAsia" w:ascii="宋体" w:cs="宋体"/>
          <w:lang w:bidi="ar"/>
        </w:rPr>
        <w:t>供应商的响应文件应包含以下</w:t>
      </w:r>
      <w:r>
        <w:rPr>
          <w:rFonts w:hint="eastAsia" w:ascii="宋体" w:cs="宋体"/>
          <w:lang w:val="en-US" w:eastAsia="zh-CN" w:bidi="ar"/>
        </w:rPr>
        <w:t>五个</w:t>
      </w:r>
      <w:r>
        <w:rPr>
          <w:rFonts w:hint="eastAsia" w:ascii="宋体" w:cs="宋体"/>
          <w:lang w:bidi="ar"/>
        </w:rPr>
        <w:t>部分：</w:t>
      </w:r>
    </w:p>
    <w:p>
      <w:pPr>
        <w:spacing w:line="360" w:lineRule="exact"/>
        <w:rPr>
          <w:rFonts w:hint="eastAsia" w:ascii="宋体" w:cs="宋体"/>
        </w:rPr>
      </w:pPr>
    </w:p>
    <w:p>
      <w:pPr>
        <w:spacing w:line="360" w:lineRule="exact"/>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pStyle w:val="8"/>
        <w:rPr>
          <w:rFonts w:hint="eastAsia" w:ascii="宋体" w:hAnsi="宋体" w:cs="宋体"/>
          <w:b/>
        </w:rPr>
      </w:pPr>
    </w:p>
    <w:p>
      <w:pPr>
        <w:adjustRightInd w:val="0"/>
        <w:snapToGrid w:val="0"/>
        <w:spacing w:line="360" w:lineRule="auto"/>
        <w:jc w:val="center"/>
        <w:outlineLvl w:val="0"/>
        <w:rPr>
          <w:rFonts w:hint="eastAsia" w:ascii="黑体" w:eastAsia="黑体" w:cs="黑体"/>
          <w:sz w:val="32"/>
          <w:szCs w:val="32"/>
          <w:lang w:bidi="ar"/>
        </w:rPr>
      </w:pPr>
    </w:p>
    <w:p>
      <w:pPr>
        <w:pStyle w:val="2"/>
        <w:ind w:left="0" w:leftChars="0" w:firstLine="0" w:firstLineChars="0"/>
        <w:rPr>
          <w:rFonts w:hint="eastAsia" w:ascii="黑体" w:eastAsia="黑体" w:cs="黑体"/>
          <w:sz w:val="32"/>
          <w:szCs w:val="32"/>
          <w:lang w:bidi="ar"/>
        </w:rPr>
      </w:pPr>
    </w:p>
    <w:p>
      <w:pPr>
        <w:pStyle w:val="2"/>
        <w:ind w:left="0" w:leftChars="0" w:firstLine="0" w:firstLineChars="0"/>
        <w:rPr>
          <w:rFonts w:hint="eastAsia" w:ascii="黑体" w:eastAsia="黑体" w:cs="黑体"/>
          <w:sz w:val="32"/>
          <w:szCs w:val="32"/>
          <w:lang w:bidi="ar"/>
        </w:rPr>
      </w:pPr>
    </w:p>
    <w:p>
      <w:pPr>
        <w:adjustRightInd w:val="0"/>
        <w:snapToGrid w:val="0"/>
        <w:spacing w:line="360" w:lineRule="auto"/>
        <w:jc w:val="center"/>
        <w:outlineLvl w:val="0"/>
        <w:rPr>
          <w:rFonts w:hint="eastAsia" w:ascii="黑体" w:eastAsia="黑体" w:cs="黑体"/>
          <w:sz w:val="32"/>
          <w:szCs w:val="32"/>
        </w:rPr>
      </w:pPr>
      <w:r>
        <w:rPr>
          <w:rFonts w:hint="eastAsia" w:ascii="黑体" w:eastAsia="黑体" w:cs="黑体"/>
          <w:sz w:val="32"/>
          <w:szCs w:val="32"/>
          <w:lang w:bidi="ar"/>
        </w:rPr>
        <w:t>一、</w:t>
      </w:r>
      <w:r>
        <w:rPr>
          <w:rFonts w:hint="eastAsia" w:ascii="黑体" w:hAnsi="宋体" w:eastAsia="黑体" w:cs="黑体"/>
          <w:sz w:val="32"/>
          <w:szCs w:val="32"/>
          <w:lang w:eastAsia="zh-CN" w:bidi="ar"/>
        </w:rPr>
        <w:t>资格证明文件</w:t>
      </w:r>
    </w:p>
    <w:p>
      <w:pPr>
        <w:adjustRightInd w:val="0"/>
        <w:snapToGrid w:val="0"/>
        <w:spacing w:line="360" w:lineRule="auto"/>
        <w:rPr>
          <w:rFonts w:hint="eastAsia" w:ascii="仿宋_GB2312" w:hAnsi="宋体" w:eastAsia="仿宋_GB2312" w:cs="仿宋_GB2312"/>
          <w:sz w:val="24"/>
        </w:rPr>
      </w:pPr>
    </w:p>
    <w:p>
      <w:pPr>
        <w:adjustRightInd w:val="0"/>
        <w:snapToGrid w:val="0"/>
        <w:spacing w:line="360" w:lineRule="auto"/>
        <w:rPr>
          <w:rFonts w:hint="eastAsia" w:ascii="宋体" w:hAnsi="宋体" w:cs="宋体"/>
          <w:szCs w:val="21"/>
        </w:rPr>
      </w:pPr>
      <w:r>
        <w:rPr>
          <w:rFonts w:hint="eastAsia" w:ascii="宋体" w:hAnsi="宋体" w:cs="宋体"/>
          <w:szCs w:val="21"/>
          <w:lang w:bidi="ar"/>
        </w:rPr>
        <w:t>致</w:t>
      </w:r>
      <w:r>
        <w:rPr>
          <w:rFonts w:hint="eastAsia" w:ascii="宋体" w:hAnsi="宋体" w:cs="宋体"/>
          <w:szCs w:val="21"/>
          <w:u w:val="single"/>
          <w:lang w:bidi="ar"/>
        </w:rPr>
        <w:t xml:space="preserve">            </w:t>
      </w:r>
      <w:r>
        <w:rPr>
          <w:rFonts w:hint="eastAsia" w:ascii="宋体" w:hAnsi="宋体" w:cs="宋体"/>
          <w:szCs w:val="21"/>
          <w:lang w:bidi="ar"/>
        </w:rPr>
        <w:t xml:space="preserve"> (采购人或采购代理机构)：</w:t>
      </w:r>
    </w:p>
    <w:p>
      <w:pPr>
        <w:adjustRightInd w:val="0"/>
        <w:snapToGrid w:val="0"/>
        <w:spacing w:line="360" w:lineRule="auto"/>
        <w:ind w:right="24" w:firstLine="630" w:firstLineChars="300"/>
        <w:rPr>
          <w:rFonts w:hint="eastAsia" w:ascii="宋体" w:hAnsi="宋体" w:cs="宋体"/>
          <w:bCs/>
          <w:szCs w:val="21"/>
        </w:rPr>
      </w:pPr>
      <w:r>
        <w:rPr>
          <w:rFonts w:hint="eastAsia" w:ascii="宋体" w:hAnsi="宋体" w:cs="宋体"/>
          <w:szCs w:val="21"/>
          <w:lang w:bidi="ar"/>
        </w:rPr>
        <w:t>我方已仔细研究了</w:t>
      </w:r>
      <w:r>
        <w:rPr>
          <w:rFonts w:hint="eastAsia" w:ascii="宋体" w:hAnsi="宋体" w:cs="宋体"/>
          <w:kern w:val="0"/>
          <w:szCs w:val="21"/>
          <w:u w:val="single"/>
          <w:lang w:eastAsia="zh-CN"/>
        </w:rPr>
        <w:t>益阳高铁片区站前大道红枫采购项目</w:t>
      </w:r>
      <w:r>
        <w:rPr>
          <w:rFonts w:hint="eastAsia" w:ascii="宋体" w:hAnsi="宋体" w:cs="宋体"/>
          <w:szCs w:val="21"/>
          <w:lang w:bidi="ar"/>
        </w:rPr>
        <w:t>的</w:t>
      </w:r>
      <w:r>
        <w:rPr>
          <w:rFonts w:hint="eastAsia" w:ascii="宋体" w:hAnsi="宋体" w:cs="宋体"/>
          <w:szCs w:val="21"/>
          <w:lang w:eastAsia="zh-CN" w:bidi="ar"/>
        </w:rPr>
        <w:t>采购</w:t>
      </w:r>
      <w:r>
        <w:rPr>
          <w:rFonts w:hint="eastAsia" w:ascii="宋体" w:hAnsi="宋体" w:cs="宋体"/>
          <w:szCs w:val="21"/>
          <w:lang w:bidi="ar"/>
        </w:rPr>
        <w:t>文件</w:t>
      </w:r>
      <w:r>
        <w:rPr>
          <w:rFonts w:hint="eastAsia" w:hAnsi="宋体" w:cs="宋体"/>
          <w:lang w:bidi="ar"/>
        </w:rPr>
        <w:t>，我方承诺接受</w:t>
      </w:r>
      <w:r>
        <w:rPr>
          <w:rFonts w:hint="eastAsia" w:hAnsi="宋体" w:cs="宋体"/>
          <w:lang w:eastAsia="zh-CN" w:bidi="ar"/>
        </w:rPr>
        <w:t>采购</w:t>
      </w:r>
      <w:r>
        <w:rPr>
          <w:rFonts w:hint="eastAsia" w:hAnsi="宋体" w:cs="宋体"/>
          <w:lang w:bidi="ar"/>
        </w:rPr>
        <w:t>文件的全部条款且无任何异议</w:t>
      </w:r>
      <w:r>
        <w:rPr>
          <w:rFonts w:hint="eastAsia" w:hAnsi="宋体" w:cs="宋体"/>
          <w:lang w:eastAsia="zh-CN" w:bidi="ar"/>
        </w:rPr>
        <w:t>，且提交如下证明文件：</w:t>
      </w:r>
    </w:p>
    <w:p>
      <w:pPr>
        <w:adjustRightInd w:val="0"/>
        <w:snapToGrid w:val="0"/>
        <w:spacing w:line="360" w:lineRule="auto"/>
        <w:ind w:right="24" w:firstLine="630" w:firstLineChars="300"/>
        <w:rPr>
          <w:rFonts w:hint="eastAsia" w:ascii="宋体" w:hAnsi="宋体" w:cs="宋体"/>
          <w:szCs w:val="21"/>
          <w:lang w:bidi="ar"/>
        </w:rPr>
      </w:pPr>
      <w:r>
        <w:rPr>
          <w:rFonts w:hint="eastAsia" w:ascii="宋体" w:hAnsi="宋体" w:cs="宋体"/>
          <w:szCs w:val="21"/>
          <w:lang w:val="en-US" w:eastAsia="zh-CN" w:bidi="ar"/>
        </w:rPr>
        <w:t>1、</w:t>
      </w:r>
      <w:r>
        <w:rPr>
          <w:rFonts w:hint="eastAsia" w:ascii="宋体" w:hAnsi="宋体" w:cs="宋体"/>
          <w:szCs w:val="21"/>
          <w:lang w:bidi="ar"/>
        </w:rPr>
        <w:t>法定代表人身份证明(法定代表人参加</w:t>
      </w:r>
      <w:r>
        <w:rPr>
          <w:rFonts w:hint="eastAsia" w:ascii="宋体" w:hAnsi="宋体" w:cs="宋体"/>
          <w:szCs w:val="21"/>
          <w:lang w:eastAsia="zh-CN" w:bidi="ar"/>
        </w:rPr>
        <w:t>投标</w:t>
      </w:r>
      <w:r>
        <w:rPr>
          <w:rFonts w:hint="eastAsia" w:ascii="宋体" w:hAnsi="宋体" w:cs="宋体"/>
          <w:szCs w:val="21"/>
          <w:lang w:bidi="ar"/>
        </w:rPr>
        <w:t>)</w:t>
      </w:r>
    </w:p>
    <w:p>
      <w:pPr>
        <w:adjustRightInd w:val="0"/>
        <w:snapToGrid w:val="0"/>
        <w:spacing w:line="360" w:lineRule="auto"/>
        <w:ind w:right="24" w:firstLine="630" w:firstLineChars="300"/>
        <w:rPr>
          <w:rFonts w:hint="eastAsia" w:ascii="宋体" w:hAnsi="宋体" w:cs="宋体"/>
          <w:szCs w:val="21"/>
          <w:lang w:bidi="ar"/>
        </w:rPr>
      </w:pPr>
      <w:r>
        <w:rPr>
          <w:rFonts w:hint="eastAsia" w:ascii="宋体" w:hAnsi="宋体" w:cs="宋体"/>
          <w:szCs w:val="21"/>
          <w:lang w:val="en-US" w:eastAsia="zh-CN" w:bidi="ar"/>
        </w:rPr>
        <w:t>2、</w:t>
      </w:r>
      <w:r>
        <w:rPr>
          <w:rFonts w:hint="eastAsia" w:ascii="宋体" w:hAnsi="宋体" w:cs="宋体"/>
          <w:szCs w:val="21"/>
          <w:lang w:bidi="ar"/>
        </w:rPr>
        <w:t>法定代表人授权书(委托代理人参加</w:t>
      </w:r>
      <w:r>
        <w:rPr>
          <w:rFonts w:hint="eastAsia" w:ascii="宋体" w:hAnsi="宋体" w:cs="宋体"/>
          <w:szCs w:val="21"/>
          <w:lang w:eastAsia="zh-CN" w:bidi="ar"/>
        </w:rPr>
        <w:t>投标</w:t>
      </w:r>
      <w:r>
        <w:rPr>
          <w:rFonts w:hint="eastAsia" w:ascii="宋体" w:hAnsi="宋体" w:cs="宋体"/>
          <w:szCs w:val="21"/>
          <w:lang w:bidi="ar"/>
        </w:rPr>
        <w:t>)</w:t>
      </w:r>
    </w:p>
    <w:p>
      <w:pPr>
        <w:adjustRightInd w:val="0"/>
        <w:snapToGrid w:val="0"/>
        <w:spacing w:line="360" w:lineRule="auto"/>
        <w:ind w:right="24" w:firstLine="630" w:firstLineChars="300"/>
        <w:rPr>
          <w:rFonts w:hint="default" w:ascii="宋体" w:hAnsi="宋体" w:cs="宋体"/>
          <w:szCs w:val="21"/>
          <w:lang w:val="en-US" w:eastAsia="zh-CN" w:bidi="ar"/>
        </w:rPr>
      </w:pPr>
      <w:r>
        <w:rPr>
          <w:rFonts w:hint="eastAsia" w:ascii="宋体" w:hAnsi="宋体" w:cs="宋体"/>
          <w:szCs w:val="21"/>
          <w:lang w:val="en-US" w:eastAsia="zh-CN" w:bidi="ar"/>
        </w:rPr>
        <w:t>3、苗木生产许可证及营业执照复印件</w:t>
      </w:r>
    </w:p>
    <w:p>
      <w:pPr>
        <w:pStyle w:val="9"/>
        <w:widowControl/>
        <w:adjustRightInd w:val="0"/>
        <w:snapToGrid w:val="0"/>
        <w:spacing w:line="360" w:lineRule="auto"/>
        <w:rPr>
          <w:rFonts w:hint="default" w:hAnsi="宋体" w:eastAsia="宋体"/>
          <w:lang w:val="en-US" w:eastAsia="zh-CN"/>
        </w:rPr>
      </w:pPr>
    </w:p>
    <w:p>
      <w:pPr>
        <w:pStyle w:val="9"/>
        <w:widowControl/>
        <w:adjustRightInd w:val="0"/>
        <w:snapToGrid w:val="0"/>
        <w:spacing w:line="360" w:lineRule="auto"/>
        <w:rPr>
          <w:rFonts w:hAnsi="宋体"/>
        </w:rPr>
      </w:pPr>
    </w:p>
    <w:p>
      <w:pPr>
        <w:pStyle w:val="9"/>
        <w:widowControl/>
        <w:adjustRightInd w:val="0"/>
        <w:snapToGrid w:val="0"/>
        <w:spacing w:line="360" w:lineRule="auto"/>
        <w:rPr>
          <w:rFonts w:hAnsi="宋体"/>
        </w:rPr>
      </w:pPr>
      <w:r>
        <w:rPr>
          <w:rFonts w:hAnsi="宋体"/>
        </w:rPr>
        <w:t>供应商名称(盖单位章)：</w:t>
      </w:r>
    </w:p>
    <w:p>
      <w:pPr>
        <w:adjustRightInd w:val="0"/>
        <w:snapToGrid w:val="0"/>
        <w:spacing w:line="360" w:lineRule="auto"/>
        <w:rPr>
          <w:rFonts w:hint="eastAsia" w:ascii="宋体" w:hAnsi="宋体" w:cs="宋体"/>
          <w:szCs w:val="21"/>
        </w:rPr>
      </w:pPr>
      <w:r>
        <w:rPr>
          <w:rFonts w:hint="eastAsia" w:ascii="宋体" w:hAnsi="宋体" w:cs="宋体"/>
          <w:szCs w:val="21"/>
          <w:lang w:bidi="ar"/>
        </w:rPr>
        <w:t>法定代表人或其委托代理人 (签字)：</w:t>
      </w:r>
      <w:r>
        <w:rPr>
          <w:rFonts w:hint="eastAsia" w:ascii="宋体" w:hAnsi="宋体" w:cs="宋体"/>
          <w:szCs w:val="21"/>
          <w:u w:val="single"/>
          <w:lang w:bidi="ar"/>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lang w:bidi="ar"/>
        </w:rPr>
        <w:t>日期：</w:t>
      </w: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日</w:t>
      </w:r>
    </w:p>
    <w:p>
      <w:pPr>
        <w:adjustRightInd w:val="0"/>
        <w:snapToGrid w:val="0"/>
        <w:spacing w:line="360" w:lineRule="auto"/>
        <w:ind w:right="24"/>
        <w:rPr>
          <w:rFonts w:hint="eastAsia" w:ascii="黑体" w:hAnsi="华文中宋" w:eastAsia="黑体" w:cs="黑体"/>
          <w:bCs/>
          <w:sz w:val="28"/>
          <w:szCs w:val="28"/>
        </w:rPr>
      </w:pPr>
    </w:p>
    <w:p>
      <w:pPr>
        <w:adjustRightInd w:val="0"/>
        <w:snapToGrid w:val="0"/>
        <w:spacing w:line="360" w:lineRule="auto"/>
        <w:ind w:right="24"/>
        <w:rPr>
          <w:rFonts w:hint="eastAsia" w:ascii="黑体" w:hAnsi="华文中宋" w:eastAsia="黑体" w:cs="黑体"/>
          <w:bCs/>
          <w:sz w:val="28"/>
          <w:szCs w:val="28"/>
        </w:rPr>
      </w:pPr>
    </w:p>
    <w:p>
      <w:pPr>
        <w:adjustRightInd w:val="0"/>
        <w:snapToGrid w:val="0"/>
        <w:spacing w:line="360" w:lineRule="auto"/>
        <w:ind w:right="24"/>
        <w:rPr>
          <w:rFonts w:hint="eastAsia" w:ascii="黑体" w:hAnsi="华文中宋" w:eastAsia="黑体" w:cs="黑体"/>
          <w:bCs/>
          <w:sz w:val="28"/>
          <w:szCs w:val="28"/>
        </w:rPr>
      </w:pPr>
    </w:p>
    <w:p>
      <w:pPr>
        <w:adjustRightInd w:val="0"/>
        <w:snapToGrid w:val="0"/>
        <w:spacing w:line="360" w:lineRule="auto"/>
        <w:ind w:right="24"/>
        <w:rPr>
          <w:rFonts w:hint="eastAsia" w:ascii="黑体" w:hAnsi="华文中宋" w:eastAsia="黑体" w:cs="黑体"/>
          <w:bCs/>
          <w:sz w:val="28"/>
          <w:szCs w:val="28"/>
        </w:rPr>
      </w:pPr>
    </w:p>
    <w:p>
      <w:pPr>
        <w:pStyle w:val="13"/>
        <w:rPr>
          <w:rFonts w:hint="eastAsia"/>
        </w:rPr>
      </w:pPr>
    </w:p>
    <w:p>
      <w:pPr>
        <w:adjustRightInd w:val="0"/>
        <w:snapToGrid w:val="0"/>
        <w:spacing w:line="360" w:lineRule="auto"/>
        <w:ind w:right="24"/>
        <w:rPr>
          <w:rFonts w:hint="eastAsia" w:ascii="黑体" w:hAnsi="华文中宋" w:eastAsia="黑体" w:cs="黑体"/>
          <w:bCs/>
          <w:sz w:val="32"/>
          <w:szCs w:val="32"/>
          <w:lang w:bidi="ar"/>
        </w:rPr>
      </w:pPr>
    </w:p>
    <w:p>
      <w:pPr>
        <w:pStyle w:val="2"/>
        <w:rPr>
          <w:rFonts w:hint="eastAsia" w:ascii="黑体" w:hAnsi="华文中宋" w:eastAsia="黑体" w:cs="黑体"/>
          <w:bCs/>
          <w:sz w:val="32"/>
          <w:szCs w:val="32"/>
          <w:lang w:bidi="ar"/>
        </w:rPr>
      </w:pPr>
    </w:p>
    <w:p>
      <w:pPr>
        <w:pStyle w:val="2"/>
        <w:rPr>
          <w:rFonts w:hint="eastAsia" w:ascii="黑体" w:hAnsi="华文中宋" w:eastAsia="黑体" w:cs="黑体"/>
          <w:bCs/>
          <w:sz w:val="32"/>
          <w:szCs w:val="32"/>
          <w:lang w:bidi="ar"/>
        </w:rPr>
      </w:pPr>
    </w:p>
    <w:p>
      <w:pPr>
        <w:pStyle w:val="2"/>
        <w:rPr>
          <w:rFonts w:hint="eastAsia" w:ascii="黑体" w:hAnsi="华文中宋" w:eastAsia="黑体" w:cs="黑体"/>
          <w:bCs/>
          <w:sz w:val="32"/>
          <w:szCs w:val="32"/>
          <w:lang w:bidi="ar"/>
        </w:rPr>
      </w:pPr>
    </w:p>
    <w:p>
      <w:pPr>
        <w:pStyle w:val="2"/>
        <w:rPr>
          <w:rFonts w:hint="eastAsia" w:ascii="黑体" w:hAnsi="华文中宋" w:eastAsia="黑体" w:cs="黑体"/>
          <w:bCs/>
          <w:sz w:val="32"/>
          <w:szCs w:val="32"/>
          <w:lang w:bidi="ar"/>
        </w:rPr>
      </w:pPr>
    </w:p>
    <w:p>
      <w:pPr>
        <w:pStyle w:val="2"/>
        <w:rPr>
          <w:rFonts w:hint="eastAsia" w:ascii="黑体" w:hAnsi="华文中宋" w:eastAsia="黑体" w:cs="黑体"/>
          <w:bCs/>
          <w:sz w:val="32"/>
          <w:szCs w:val="32"/>
          <w:lang w:bidi="ar"/>
        </w:rPr>
      </w:pPr>
    </w:p>
    <w:p>
      <w:pPr>
        <w:pStyle w:val="2"/>
        <w:rPr>
          <w:rFonts w:hint="eastAsia" w:ascii="黑体" w:hAnsi="华文中宋" w:eastAsia="黑体" w:cs="黑体"/>
          <w:bCs/>
          <w:sz w:val="32"/>
          <w:szCs w:val="32"/>
          <w:lang w:bidi="ar"/>
        </w:rPr>
      </w:pPr>
    </w:p>
    <w:p>
      <w:pPr>
        <w:pStyle w:val="2"/>
        <w:rPr>
          <w:rFonts w:hint="eastAsia" w:ascii="黑体" w:hAnsi="华文中宋" w:eastAsia="黑体" w:cs="黑体"/>
          <w:bCs/>
          <w:sz w:val="32"/>
          <w:szCs w:val="32"/>
          <w:lang w:bidi="ar"/>
        </w:rPr>
      </w:pPr>
    </w:p>
    <w:p>
      <w:pPr>
        <w:pStyle w:val="2"/>
        <w:rPr>
          <w:rFonts w:hint="eastAsia" w:ascii="黑体" w:hAnsi="华文中宋" w:eastAsia="黑体" w:cs="黑体"/>
          <w:bCs/>
          <w:sz w:val="32"/>
          <w:szCs w:val="32"/>
          <w:lang w:bidi="ar"/>
        </w:rPr>
      </w:pPr>
    </w:p>
    <w:p>
      <w:pPr>
        <w:pStyle w:val="2"/>
        <w:rPr>
          <w:rFonts w:hint="eastAsia" w:ascii="黑体" w:hAnsi="华文中宋" w:eastAsia="黑体" w:cs="黑体"/>
          <w:bCs/>
          <w:sz w:val="32"/>
          <w:szCs w:val="32"/>
          <w:lang w:bidi="ar"/>
        </w:rPr>
      </w:pPr>
    </w:p>
    <w:p>
      <w:pPr>
        <w:adjustRightInd w:val="0"/>
        <w:snapToGrid w:val="0"/>
        <w:spacing w:line="360" w:lineRule="auto"/>
        <w:ind w:right="24"/>
        <w:rPr>
          <w:rFonts w:hint="eastAsia" w:ascii="黑体" w:hAnsi="华文中宋" w:eastAsia="黑体" w:cs="黑体"/>
          <w:bCs/>
          <w:sz w:val="32"/>
          <w:szCs w:val="32"/>
        </w:rPr>
      </w:pPr>
      <w:r>
        <w:rPr>
          <w:rFonts w:hint="eastAsia" w:ascii="黑体" w:hAnsi="华文中宋" w:eastAsia="黑体" w:cs="黑体"/>
          <w:bCs/>
          <w:sz w:val="32"/>
          <w:szCs w:val="32"/>
          <w:lang w:bidi="ar"/>
        </w:rPr>
        <w:t>附件1</w:t>
      </w:r>
    </w:p>
    <w:p>
      <w:pPr>
        <w:jc w:val="center"/>
        <w:rPr>
          <w:rFonts w:hint="eastAsia" w:ascii="方正小标宋_GBK" w:hAnsi="华文中宋" w:eastAsia="方正小标宋_GBK" w:cs="方正小标宋_GBK"/>
          <w:b/>
          <w:bCs/>
          <w:sz w:val="36"/>
          <w:szCs w:val="36"/>
        </w:rPr>
      </w:pPr>
      <w:r>
        <w:rPr>
          <w:rFonts w:hint="eastAsia" w:ascii="方正小标宋_GBK" w:hAnsi="华文中宋" w:eastAsia="方正小标宋_GBK" w:cs="方正小标宋_GBK"/>
          <w:b/>
          <w:bCs/>
          <w:sz w:val="36"/>
          <w:szCs w:val="36"/>
          <w:lang w:bidi="ar"/>
        </w:rPr>
        <w:t>法定代表人身份证明(法定代表人参加</w:t>
      </w:r>
      <w:r>
        <w:rPr>
          <w:rFonts w:hint="eastAsia" w:ascii="方正小标宋_GBK" w:hAnsi="华文中宋" w:eastAsia="宋体" w:cs="方正小标宋_GBK"/>
          <w:b/>
          <w:bCs/>
          <w:sz w:val="36"/>
          <w:szCs w:val="36"/>
          <w:lang w:eastAsia="zh-CN" w:bidi="ar"/>
        </w:rPr>
        <w:t>谈判</w:t>
      </w:r>
      <w:r>
        <w:rPr>
          <w:rFonts w:hint="eastAsia" w:ascii="方正小标宋_GBK" w:hAnsi="华文中宋" w:eastAsia="方正小标宋_GBK" w:cs="方正小标宋_GBK"/>
          <w:b/>
          <w:bCs/>
          <w:sz w:val="36"/>
          <w:szCs w:val="36"/>
          <w:lang w:bidi="ar"/>
        </w:rPr>
        <w:t>)</w:t>
      </w:r>
    </w:p>
    <w:p>
      <w:pPr>
        <w:snapToGrid w:val="0"/>
        <w:spacing w:line="480" w:lineRule="auto"/>
        <w:rPr>
          <w:rFonts w:hint="eastAsia" w:ascii="宋体" w:hAnsi="宋体" w:cs="宋体"/>
          <w:szCs w:val="21"/>
        </w:rPr>
      </w:pPr>
    </w:p>
    <w:p>
      <w:pPr>
        <w:autoSpaceDE w:val="0"/>
        <w:autoSpaceDN w:val="0"/>
        <w:adjustRightInd w:val="0"/>
        <w:snapToGrid w:val="0"/>
        <w:spacing w:before="120" w:beforeLines="50" w:line="360" w:lineRule="auto"/>
        <w:jc w:val="left"/>
        <w:rPr>
          <w:rFonts w:hint="eastAsia" w:ascii="宋体" w:hAnsi="宋体" w:cs="宋体"/>
          <w:kern w:val="0"/>
          <w:szCs w:val="21"/>
        </w:rPr>
      </w:pPr>
      <w:r>
        <w:rPr>
          <w:rFonts w:hint="eastAsia" w:ascii="宋体" w:hAnsi="宋体" w:cs="宋体"/>
          <w:szCs w:val="21"/>
          <w:lang w:bidi="ar"/>
        </w:rPr>
        <w:t>供应商</w:t>
      </w:r>
      <w:r>
        <w:rPr>
          <w:rFonts w:hint="eastAsia" w:ascii="宋体" w:hAnsi="宋体" w:cs="宋体"/>
          <w:kern w:val="0"/>
          <w:szCs w:val="21"/>
          <w:lang w:bidi="ar"/>
        </w:rPr>
        <w:t>名称：</w:t>
      </w:r>
      <w:r>
        <w:rPr>
          <w:rFonts w:hint="eastAsia" w:ascii="宋体" w:hAnsi="宋体" w:cs="宋体"/>
          <w:kern w:val="0"/>
          <w:szCs w:val="21"/>
          <w:u w:val="single"/>
          <w:lang w:bidi="ar"/>
        </w:rPr>
        <w:t xml:space="preserve">                  </w:t>
      </w:r>
      <w:r>
        <w:rPr>
          <w:rFonts w:hint="eastAsia" w:ascii="宋体" w:hAnsi="宋体" w:cs="宋体"/>
          <w:kern w:val="0"/>
          <w:szCs w:val="21"/>
          <w:lang w:bidi="ar"/>
        </w:rPr>
        <w:t xml:space="preserve"> </w:t>
      </w:r>
    </w:p>
    <w:p>
      <w:pPr>
        <w:autoSpaceDE w:val="0"/>
        <w:autoSpaceDN w:val="0"/>
        <w:adjustRightInd w:val="0"/>
        <w:snapToGrid w:val="0"/>
        <w:spacing w:before="120" w:beforeLines="50" w:line="360" w:lineRule="auto"/>
        <w:jc w:val="left"/>
        <w:rPr>
          <w:rFonts w:hint="eastAsia" w:ascii="宋体" w:hAnsi="宋体" w:cs="宋体"/>
          <w:kern w:val="0"/>
          <w:szCs w:val="21"/>
        </w:rPr>
      </w:pPr>
      <w:r>
        <w:rPr>
          <w:rFonts w:hint="eastAsia" w:ascii="宋体" w:hAnsi="宋体" w:cs="宋体"/>
          <w:kern w:val="0"/>
          <w:szCs w:val="21"/>
          <w:lang w:bidi="ar"/>
        </w:rPr>
        <w:t>注册号：</w:t>
      </w:r>
      <w:r>
        <w:rPr>
          <w:rFonts w:hint="eastAsia" w:ascii="宋体" w:hAnsi="宋体" w:cs="宋体"/>
          <w:kern w:val="0"/>
          <w:szCs w:val="21"/>
          <w:u w:val="single"/>
          <w:lang w:bidi="ar"/>
        </w:rPr>
        <w:t xml:space="preserve">                  </w:t>
      </w:r>
    </w:p>
    <w:p>
      <w:pPr>
        <w:autoSpaceDE w:val="0"/>
        <w:autoSpaceDN w:val="0"/>
        <w:adjustRightInd w:val="0"/>
        <w:snapToGrid w:val="0"/>
        <w:spacing w:before="120" w:beforeLines="50" w:line="360" w:lineRule="auto"/>
        <w:jc w:val="left"/>
        <w:rPr>
          <w:rFonts w:hint="eastAsia" w:ascii="宋体" w:hAnsi="宋体" w:cs="宋体"/>
          <w:kern w:val="0"/>
          <w:szCs w:val="21"/>
        </w:rPr>
      </w:pPr>
      <w:r>
        <w:rPr>
          <w:rFonts w:hint="eastAsia" w:ascii="宋体" w:hAnsi="宋体" w:cs="宋体"/>
          <w:kern w:val="0"/>
          <w:szCs w:val="21"/>
          <w:lang w:bidi="ar"/>
        </w:rPr>
        <w:t>注册地址：</w:t>
      </w:r>
      <w:r>
        <w:rPr>
          <w:rFonts w:hint="eastAsia" w:ascii="宋体" w:hAnsi="宋体" w:cs="宋体"/>
          <w:kern w:val="0"/>
          <w:szCs w:val="21"/>
          <w:u w:val="single"/>
          <w:lang w:bidi="ar"/>
        </w:rPr>
        <w:t xml:space="preserve">                                    </w:t>
      </w:r>
    </w:p>
    <w:p>
      <w:pPr>
        <w:autoSpaceDE w:val="0"/>
        <w:autoSpaceDN w:val="0"/>
        <w:adjustRightInd w:val="0"/>
        <w:snapToGrid w:val="0"/>
        <w:spacing w:before="120" w:beforeLines="50" w:line="360" w:lineRule="auto"/>
        <w:jc w:val="left"/>
        <w:rPr>
          <w:rFonts w:hint="eastAsia" w:ascii="宋体" w:hAnsi="宋体" w:cs="宋体"/>
          <w:kern w:val="0"/>
          <w:szCs w:val="21"/>
        </w:rPr>
      </w:pPr>
      <w:r>
        <w:rPr>
          <w:rFonts w:hint="eastAsia" w:ascii="宋体" w:hAnsi="宋体" w:cs="宋体"/>
          <w:kern w:val="0"/>
          <w:szCs w:val="21"/>
          <w:lang w:bidi="ar"/>
        </w:rPr>
        <w:t xml:space="preserve">成立时间： </w:t>
      </w:r>
      <w:r>
        <w:rPr>
          <w:rFonts w:hint="eastAsia" w:ascii="宋体" w:hAnsi="宋体" w:cs="宋体"/>
          <w:kern w:val="0"/>
          <w:szCs w:val="21"/>
          <w:u w:val="single"/>
          <w:lang w:bidi="ar"/>
        </w:rPr>
        <w:t xml:space="preserve">       </w:t>
      </w:r>
      <w:r>
        <w:rPr>
          <w:rFonts w:hint="eastAsia" w:ascii="宋体" w:hAnsi="宋体" w:cs="宋体"/>
          <w:kern w:val="0"/>
          <w:szCs w:val="21"/>
          <w:lang w:bidi="ar"/>
        </w:rPr>
        <w:t xml:space="preserve">年 </w:t>
      </w:r>
      <w:r>
        <w:rPr>
          <w:rFonts w:hint="eastAsia" w:ascii="宋体" w:hAnsi="宋体" w:cs="宋体"/>
          <w:kern w:val="0"/>
          <w:szCs w:val="21"/>
          <w:u w:val="single"/>
          <w:lang w:bidi="ar"/>
        </w:rPr>
        <w:t xml:space="preserve">     </w:t>
      </w:r>
      <w:r>
        <w:rPr>
          <w:rFonts w:hint="eastAsia" w:ascii="宋体" w:hAnsi="宋体" w:cs="宋体"/>
          <w:kern w:val="0"/>
          <w:szCs w:val="21"/>
          <w:lang w:bidi="ar"/>
        </w:rPr>
        <w:t>月</w:t>
      </w:r>
      <w:r>
        <w:rPr>
          <w:rFonts w:hint="eastAsia" w:ascii="宋体" w:hAnsi="宋体" w:cs="宋体"/>
          <w:kern w:val="0"/>
          <w:szCs w:val="21"/>
          <w:u w:val="single"/>
          <w:lang w:bidi="ar"/>
        </w:rPr>
        <w:t xml:space="preserve">    </w:t>
      </w:r>
      <w:r>
        <w:rPr>
          <w:rFonts w:hint="eastAsia" w:ascii="宋体" w:hAnsi="宋体" w:cs="宋体"/>
          <w:kern w:val="0"/>
          <w:szCs w:val="21"/>
          <w:lang w:bidi="ar"/>
        </w:rPr>
        <w:t xml:space="preserve"> 日</w:t>
      </w:r>
    </w:p>
    <w:p>
      <w:pPr>
        <w:autoSpaceDE w:val="0"/>
        <w:autoSpaceDN w:val="0"/>
        <w:adjustRightInd w:val="0"/>
        <w:snapToGrid w:val="0"/>
        <w:spacing w:before="120" w:beforeLines="50" w:line="360" w:lineRule="auto"/>
        <w:jc w:val="left"/>
        <w:rPr>
          <w:rFonts w:hint="eastAsia" w:ascii="宋体" w:hAnsi="宋体" w:cs="宋体"/>
          <w:kern w:val="0"/>
          <w:szCs w:val="21"/>
          <w:u w:val="single"/>
        </w:rPr>
      </w:pPr>
      <w:r>
        <w:rPr>
          <w:rFonts w:hint="eastAsia" w:ascii="宋体" w:hAnsi="宋体" w:cs="宋体"/>
          <w:kern w:val="0"/>
          <w:szCs w:val="21"/>
          <w:lang w:bidi="ar"/>
        </w:rPr>
        <w:t>经营期限：</w:t>
      </w:r>
      <w:r>
        <w:rPr>
          <w:rFonts w:hint="eastAsia" w:ascii="宋体" w:hAnsi="宋体" w:cs="宋体"/>
          <w:kern w:val="0"/>
          <w:szCs w:val="21"/>
          <w:u w:val="single"/>
          <w:lang w:bidi="ar"/>
        </w:rPr>
        <w:t xml:space="preserve">                  </w:t>
      </w:r>
    </w:p>
    <w:p>
      <w:pPr>
        <w:autoSpaceDE w:val="0"/>
        <w:autoSpaceDN w:val="0"/>
        <w:adjustRightInd w:val="0"/>
        <w:snapToGrid w:val="0"/>
        <w:spacing w:before="120" w:beforeLines="50" w:line="360" w:lineRule="auto"/>
        <w:jc w:val="left"/>
        <w:rPr>
          <w:rFonts w:hint="eastAsia" w:ascii="宋体" w:hAnsi="宋体" w:cs="宋体"/>
          <w:kern w:val="0"/>
          <w:szCs w:val="21"/>
          <w:u w:val="single"/>
        </w:rPr>
      </w:pPr>
      <w:r>
        <w:rPr>
          <w:rFonts w:hint="eastAsia" w:ascii="宋体" w:hAnsi="宋体" w:cs="宋体"/>
          <w:kern w:val="0"/>
          <w:szCs w:val="21"/>
          <w:lang w:bidi="ar"/>
        </w:rPr>
        <w:t>经营范围：主营：</w:t>
      </w:r>
      <w:r>
        <w:rPr>
          <w:rFonts w:hint="eastAsia" w:ascii="宋体" w:hAnsi="宋体" w:cs="宋体"/>
          <w:kern w:val="0"/>
          <w:szCs w:val="21"/>
          <w:u w:val="single"/>
          <w:lang w:bidi="ar"/>
        </w:rPr>
        <w:t xml:space="preserve">              </w:t>
      </w:r>
      <w:r>
        <w:rPr>
          <w:rFonts w:hint="eastAsia" w:ascii="宋体" w:hAnsi="宋体" w:cs="宋体"/>
          <w:kern w:val="0"/>
          <w:szCs w:val="21"/>
          <w:lang w:bidi="ar"/>
        </w:rPr>
        <w:t xml:space="preserve"> ；兼营：</w:t>
      </w:r>
      <w:r>
        <w:rPr>
          <w:rFonts w:hint="eastAsia" w:ascii="宋体" w:hAnsi="宋体" w:cs="宋体"/>
          <w:kern w:val="0"/>
          <w:szCs w:val="21"/>
          <w:u w:val="single"/>
          <w:lang w:bidi="ar"/>
        </w:rPr>
        <w:t xml:space="preserve">              </w:t>
      </w:r>
    </w:p>
    <w:p>
      <w:pPr>
        <w:autoSpaceDE w:val="0"/>
        <w:autoSpaceDN w:val="0"/>
        <w:adjustRightInd w:val="0"/>
        <w:snapToGrid w:val="0"/>
        <w:spacing w:before="120" w:beforeLines="50" w:line="360" w:lineRule="auto"/>
        <w:jc w:val="left"/>
        <w:rPr>
          <w:rFonts w:hint="eastAsia" w:ascii="宋体" w:hAnsi="宋体" w:cs="宋体"/>
          <w:kern w:val="0"/>
          <w:szCs w:val="21"/>
        </w:rPr>
      </w:pPr>
      <w:r>
        <w:rPr>
          <w:rFonts w:hint="eastAsia" w:ascii="宋体" w:hAnsi="宋体" w:cs="宋体"/>
          <w:kern w:val="0"/>
          <w:szCs w:val="21"/>
          <w:lang w:bidi="ar"/>
        </w:rPr>
        <w:t>姓名：</w:t>
      </w:r>
      <w:r>
        <w:rPr>
          <w:rFonts w:hint="eastAsia" w:ascii="宋体" w:hAnsi="宋体" w:cs="宋体"/>
          <w:kern w:val="0"/>
          <w:szCs w:val="21"/>
          <w:u w:val="single"/>
          <w:lang w:bidi="ar"/>
        </w:rPr>
        <w:t xml:space="preserve">         </w:t>
      </w:r>
      <w:r>
        <w:rPr>
          <w:rFonts w:hint="eastAsia" w:ascii="宋体" w:hAnsi="宋体" w:cs="宋体"/>
          <w:kern w:val="0"/>
          <w:szCs w:val="21"/>
          <w:lang w:bidi="ar"/>
        </w:rPr>
        <w:t xml:space="preserve"> 性别：</w:t>
      </w:r>
      <w:r>
        <w:rPr>
          <w:rFonts w:hint="eastAsia" w:ascii="宋体" w:hAnsi="宋体" w:cs="宋体"/>
          <w:kern w:val="0"/>
          <w:szCs w:val="21"/>
          <w:u w:val="single"/>
          <w:lang w:bidi="ar"/>
        </w:rPr>
        <w:t xml:space="preserve">      </w:t>
      </w:r>
      <w:r>
        <w:rPr>
          <w:rFonts w:hint="eastAsia" w:ascii="宋体" w:hAnsi="宋体" w:cs="宋体"/>
          <w:kern w:val="0"/>
          <w:szCs w:val="21"/>
          <w:lang w:bidi="ar"/>
        </w:rPr>
        <w:t xml:space="preserve"> 年龄：</w:t>
      </w:r>
      <w:r>
        <w:rPr>
          <w:rFonts w:hint="eastAsia" w:ascii="宋体" w:hAnsi="宋体" w:cs="宋体"/>
          <w:kern w:val="0"/>
          <w:szCs w:val="21"/>
          <w:u w:val="single"/>
          <w:lang w:bidi="ar"/>
        </w:rPr>
        <w:t xml:space="preserve">         </w:t>
      </w:r>
      <w:r>
        <w:rPr>
          <w:rFonts w:hint="eastAsia" w:ascii="宋体" w:hAnsi="宋体" w:cs="宋体"/>
          <w:kern w:val="0"/>
          <w:szCs w:val="21"/>
          <w:lang w:bidi="ar"/>
        </w:rPr>
        <w:t xml:space="preserve"> 系</w:t>
      </w:r>
      <w:r>
        <w:rPr>
          <w:rFonts w:hint="eastAsia" w:ascii="宋体" w:hAnsi="宋体" w:cs="宋体"/>
          <w:kern w:val="0"/>
          <w:szCs w:val="21"/>
          <w:u w:val="single"/>
          <w:lang w:bidi="ar"/>
        </w:rPr>
        <w:t xml:space="preserve">      </w:t>
      </w:r>
      <w:r>
        <w:rPr>
          <w:rFonts w:hint="eastAsia" w:ascii="宋体" w:hAnsi="宋体" w:cs="宋体"/>
          <w:kern w:val="0"/>
          <w:szCs w:val="21"/>
          <w:lang w:bidi="ar"/>
        </w:rPr>
        <w:t>（</w:t>
      </w:r>
      <w:r>
        <w:rPr>
          <w:rFonts w:hint="eastAsia" w:ascii="宋体" w:hAnsi="宋体" w:cs="宋体"/>
          <w:szCs w:val="21"/>
          <w:lang w:bidi="ar"/>
        </w:rPr>
        <w:t>供应商</w:t>
      </w:r>
      <w:r>
        <w:rPr>
          <w:rFonts w:hint="eastAsia" w:ascii="宋体" w:hAnsi="宋体" w:cs="宋体"/>
          <w:kern w:val="0"/>
          <w:szCs w:val="21"/>
          <w:lang w:bidi="ar"/>
        </w:rPr>
        <w:t>名称）的法定代表人。</w:t>
      </w:r>
    </w:p>
    <w:p>
      <w:pPr>
        <w:autoSpaceDE w:val="0"/>
        <w:autoSpaceDN w:val="0"/>
        <w:adjustRightInd w:val="0"/>
        <w:snapToGrid w:val="0"/>
        <w:spacing w:before="120" w:beforeLines="50" w:line="360" w:lineRule="auto"/>
        <w:jc w:val="left"/>
        <w:rPr>
          <w:rFonts w:hint="eastAsia" w:ascii="宋体" w:hAnsi="宋体" w:cs="宋体"/>
          <w:kern w:val="0"/>
          <w:szCs w:val="21"/>
        </w:rPr>
      </w:pPr>
      <w:r>
        <w:rPr>
          <w:rFonts w:hint="eastAsia" w:ascii="宋体" w:hAnsi="宋体" w:cs="宋体"/>
          <w:kern w:val="0"/>
          <w:szCs w:val="21"/>
          <w:lang w:bidi="ar"/>
        </w:rPr>
        <w:t>特此证明。</w:t>
      </w:r>
    </w:p>
    <w:p>
      <w:pPr>
        <w:autoSpaceDE w:val="0"/>
        <w:autoSpaceDN w:val="0"/>
        <w:adjustRightInd w:val="0"/>
        <w:snapToGrid w:val="0"/>
        <w:spacing w:before="120" w:beforeLines="50" w:line="360" w:lineRule="auto"/>
        <w:jc w:val="left"/>
        <w:rPr>
          <w:rFonts w:hint="eastAsia" w:ascii="宋体" w:hAnsi="宋体" w:cs="宋体"/>
          <w:kern w:val="0"/>
          <w:szCs w:val="21"/>
        </w:rPr>
      </w:pPr>
      <w:r>
        <w:rPr>
          <w:rFonts w:hint="eastAsia" w:ascii="宋体" w:hAnsi="宋体" w:cs="宋体"/>
          <w:szCs w:val="21"/>
          <w:lang w:bidi="ar"/>
        </w:rPr>
        <w:t>附：法定代表人身份证复印件</w:t>
      </w:r>
    </w:p>
    <w:p>
      <w:pPr>
        <w:snapToGrid w:val="0"/>
        <w:spacing w:line="480" w:lineRule="auto"/>
        <w:rPr>
          <w:rFonts w:hint="eastAsia" w:ascii="宋体" w:hAnsi="宋体" w:cs="宋体"/>
          <w:szCs w:val="21"/>
        </w:rPr>
      </w:pPr>
    </w:p>
    <w:p>
      <w:pPr>
        <w:snapToGrid w:val="0"/>
        <w:rPr>
          <w:rFonts w:hint="eastAsia" w:ascii="宋体" w:hAnsi="宋体" w:cs="宋体"/>
          <w:szCs w:val="21"/>
        </w:rPr>
      </w:pPr>
    </w:p>
    <w:p>
      <w:pPr>
        <w:snapToGrid w:val="0"/>
        <w:rPr>
          <w:rFonts w:hint="eastAsia" w:ascii="宋体" w:hAnsi="宋体" w:cs="宋体"/>
          <w:szCs w:val="21"/>
        </w:rPr>
      </w:pPr>
    </w:p>
    <w:p>
      <w:pPr>
        <w:snapToGrid w:val="0"/>
        <w:rPr>
          <w:rFonts w:hint="eastAsia" w:ascii="宋体" w:hAnsi="宋体" w:cs="宋体"/>
          <w:szCs w:val="21"/>
        </w:rPr>
      </w:pPr>
    </w:p>
    <w:p>
      <w:pPr>
        <w:snapToGrid w:val="0"/>
        <w:rPr>
          <w:rFonts w:hint="eastAsia" w:ascii="宋体" w:hAnsi="宋体" w:cs="宋体"/>
          <w:szCs w:val="21"/>
        </w:rPr>
      </w:pPr>
    </w:p>
    <w:p>
      <w:pPr>
        <w:adjustRightInd w:val="0"/>
        <w:snapToGrid w:val="0"/>
        <w:spacing w:line="360" w:lineRule="auto"/>
        <w:rPr>
          <w:rFonts w:hint="eastAsia" w:ascii="宋体" w:hAnsi="宋体" w:cs="宋体"/>
          <w:szCs w:val="21"/>
        </w:rPr>
      </w:pPr>
    </w:p>
    <w:p>
      <w:pPr>
        <w:adjustRightInd w:val="0"/>
        <w:snapToGrid w:val="0"/>
        <w:spacing w:line="360" w:lineRule="auto"/>
        <w:ind w:right="420"/>
        <w:rPr>
          <w:rFonts w:hint="eastAsia" w:ascii="宋体" w:hAnsi="宋体" w:cs="宋体"/>
          <w:szCs w:val="21"/>
        </w:rPr>
      </w:pPr>
      <w:r>
        <w:rPr>
          <w:rFonts w:hint="eastAsia" w:ascii="宋体" w:hAnsi="宋体" w:cs="宋体"/>
          <w:szCs w:val="21"/>
          <w:lang w:bidi="ar"/>
        </w:rPr>
        <w:t>供应商名称（盖单位章）：</w:t>
      </w:r>
    </w:p>
    <w:p>
      <w:pPr>
        <w:adjustRightInd w:val="0"/>
        <w:snapToGrid w:val="0"/>
        <w:spacing w:line="360" w:lineRule="auto"/>
        <w:ind w:right="420"/>
        <w:rPr>
          <w:rFonts w:hint="eastAsia" w:ascii="仿宋_GB2312" w:hAnsi="宋体" w:eastAsia="仿宋_GB2312" w:cs="仿宋_GB2312"/>
          <w:szCs w:val="21"/>
        </w:rPr>
      </w:pPr>
      <w:r>
        <w:rPr>
          <w:rFonts w:hint="eastAsia" w:ascii="宋体" w:hAnsi="宋体" w:cs="宋体"/>
          <w:szCs w:val="21"/>
          <w:lang w:bidi="ar"/>
        </w:rPr>
        <w:t>日期：</w:t>
      </w: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 xml:space="preserve">日      </w:t>
      </w:r>
    </w:p>
    <w:p>
      <w:pPr>
        <w:adjustRightInd w:val="0"/>
        <w:snapToGrid w:val="0"/>
        <w:spacing w:before="120" w:beforeLines="50" w:line="360" w:lineRule="auto"/>
        <w:rPr>
          <w:rFonts w:hint="eastAsia" w:ascii="仿宋_GB2312" w:hAnsi="宋体" w:eastAsia="仿宋_GB2312" w:cs="仿宋_GB2312"/>
          <w:szCs w:val="21"/>
        </w:rPr>
      </w:pPr>
    </w:p>
    <w:p>
      <w:pPr>
        <w:adjustRightInd w:val="0"/>
        <w:snapToGrid w:val="0"/>
        <w:spacing w:before="120" w:beforeLines="50" w:line="360" w:lineRule="auto"/>
        <w:rPr>
          <w:rFonts w:hint="eastAsia" w:ascii="黑体" w:eastAsia="黑体"/>
          <w:b/>
          <w:sz w:val="32"/>
          <w:szCs w:val="32"/>
        </w:rPr>
      </w:pPr>
    </w:p>
    <w:p>
      <w:pPr>
        <w:adjustRightInd w:val="0"/>
        <w:snapToGrid w:val="0"/>
        <w:spacing w:before="120" w:beforeLines="50" w:line="360" w:lineRule="auto"/>
        <w:rPr>
          <w:rFonts w:hint="eastAsia" w:ascii="仿宋_GB2312" w:hAnsi="宋体" w:eastAsia="仿宋_GB2312" w:cs="仿宋_GB2312"/>
          <w:szCs w:val="21"/>
        </w:rPr>
      </w:pPr>
    </w:p>
    <w:p>
      <w:pPr>
        <w:adjustRightInd w:val="0"/>
        <w:snapToGrid w:val="0"/>
        <w:spacing w:before="120" w:beforeLines="50" w:line="360" w:lineRule="auto"/>
        <w:rPr>
          <w:rFonts w:hint="eastAsia" w:ascii="黑体" w:hAnsi="宋体" w:eastAsia="黑体" w:cs="黑体"/>
          <w:sz w:val="32"/>
          <w:szCs w:val="32"/>
        </w:rPr>
      </w:pPr>
      <w:r>
        <w:rPr>
          <w:rFonts w:hint="eastAsia" w:ascii="仿宋_GB2312" w:hAnsi="宋体" w:eastAsia="仿宋_GB2312"/>
          <w:szCs w:val="21"/>
          <w:lang w:bidi="ar"/>
        </w:rPr>
        <w:br w:type="page"/>
      </w:r>
      <w:r>
        <w:rPr>
          <w:rFonts w:hint="eastAsia" w:ascii="黑体" w:hAnsi="华文中宋" w:eastAsia="黑体" w:cs="黑体"/>
          <w:bCs/>
          <w:sz w:val="32"/>
          <w:szCs w:val="32"/>
          <w:lang w:bidi="ar"/>
        </w:rPr>
        <w:t>附件2</w:t>
      </w:r>
    </w:p>
    <w:p>
      <w:pPr>
        <w:jc w:val="center"/>
        <w:rPr>
          <w:rFonts w:hint="eastAsia" w:ascii="方正小标宋_GBK" w:hAnsi="华文中宋" w:eastAsia="方正小标宋_GBK" w:cs="方正小标宋_GBK"/>
          <w:b/>
          <w:bCs/>
          <w:sz w:val="36"/>
          <w:szCs w:val="36"/>
        </w:rPr>
      </w:pPr>
      <w:r>
        <w:rPr>
          <w:rFonts w:hint="eastAsia" w:ascii="方正小标宋_GBK" w:hAnsi="宋体" w:eastAsia="方正小标宋_GBK" w:cs="方正小标宋_GBK"/>
          <w:b/>
          <w:bCs/>
          <w:sz w:val="36"/>
          <w:szCs w:val="36"/>
          <w:lang w:bidi="ar"/>
        </w:rPr>
        <w:t>法定代表人</w:t>
      </w:r>
      <w:r>
        <w:rPr>
          <w:rFonts w:hint="eastAsia" w:ascii="方正小标宋_GBK" w:hAnsi="华文中宋" w:eastAsia="方正小标宋_GBK" w:cs="方正小标宋_GBK"/>
          <w:b/>
          <w:bCs/>
          <w:sz w:val="36"/>
          <w:szCs w:val="36"/>
          <w:lang w:bidi="ar"/>
        </w:rPr>
        <w:t>授权书(委托代理人参加</w:t>
      </w:r>
      <w:r>
        <w:rPr>
          <w:rFonts w:hint="eastAsia" w:ascii="方正小标宋_GBK" w:hAnsi="华文中宋" w:eastAsia="宋体" w:cs="方正小标宋_GBK"/>
          <w:b/>
          <w:bCs/>
          <w:sz w:val="36"/>
          <w:szCs w:val="36"/>
          <w:lang w:eastAsia="zh-CN" w:bidi="ar"/>
        </w:rPr>
        <w:t>谈判</w:t>
      </w:r>
      <w:r>
        <w:rPr>
          <w:rFonts w:hint="eastAsia" w:ascii="方正小标宋_GBK" w:hAnsi="华文中宋" w:eastAsia="方正小标宋_GBK" w:cs="方正小标宋_GBK"/>
          <w:b/>
          <w:bCs/>
          <w:sz w:val="36"/>
          <w:szCs w:val="36"/>
          <w:lang w:bidi="ar"/>
        </w:rPr>
        <w:t>)</w:t>
      </w:r>
    </w:p>
    <w:p>
      <w:pPr>
        <w:adjustRightInd w:val="0"/>
        <w:snapToGrid w:val="0"/>
        <w:spacing w:line="360" w:lineRule="auto"/>
        <w:jc w:val="center"/>
        <w:rPr>
          <w:rFonts w:hint="eastAsia" w:ascii="黑体" w:hAnsi="华文中宋" w:eastAsia="黑体" w:cs="黑体"/>
          <w:b/>
          <w:sz w:val="28"/>
          <w:szCs w:val="28"/>
        </w:rPr>
      </w:pPr>
    </w:p>
    <w:p>
      <w:pPr>
        <w:autoSpaceDE w:val="0"/>
        <w:autoSpaceDN w:val="0"/>
        <w:adjustRightInd w:val="0"/>
        <w:snapToGrid w:val="0"/>
        <w:spacing w:before="120"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lang w:bidi="ar"/>
        </w:rPr>
        <w:t>本人</w:t>
      </w:r>
      <w:r>
        <w:rPr>
          <w:rFonts w:hint="eastAsia" w:ascii="宋体" w:hAnsi="宋体" w:cs="宋体"/>
          <w:kern w:val="0"/>
          <w:szCs w:val="21"/>
          <w:u w:val="single"/>
          <w:lang w:bidi="ar"/>
        </w:rPr>
        <w:t xml:space="preserve">          </w:t>
      </w:r>
      <w:r>
        <w:rPr>
          <w:rFonts w:hint="eastAsia" w:ascii="宋体" w:hAnsi="宋体" w:cs="宋体"/>
          <w:kern w:val="0"/>
          <w:szCs w:val="21"/>
          <w:lang w:bidi="ar"/>
        </w:rPr>
        <w:t>（姓名、职务）系</w:t>
      </w:r>
      <w:r>
        <w:rPr>
          <w:rFonts w:hint="eastAsia" w:ascii="宋体" w:hAnsi="宋体" w:cs="宋体"/>
          <w:kern w:val="0"/>
          <w:szCs w:val="21"/>
          <w:u w:val="single"/>
          <w:lang w:bidi="ar"/>
        </w:rPr>
        <w:t xml:space="preserve">                          </w:t>
      </w:r>
      <w:r>
        <w:rPr>
          <w:rFonts w:hint="eastAsia" w:ascii="宋体" w:hAnsi="宋体" w:cs="宋体"/>
          <w:kern w:val="0"/>
          <w:szCs w:val="21"/>
          <w:lang w:bidi="ar"/>
        </w:rPr>
        <w:t xml:space="preserve"> （</w:t>
      </w:r>
      <w:r>
        <w:rPr>
          <w:rFonts w:hint="eastAsia" w:ascii="宋体" w:hAnsi="宋体" w:cs="宋体"/>
          <w:szCs w:val="21"/>
          <w:lang w:bidi="ar"/>
        </w:rPr>
        <w:t>供应商</w:t>
      </w:r>
      <w:r>
        <w:rPr>
          <w:rFonts w:hint="eastAsia" w:ascii="宋体" w:hAnsi="宋体" w:cs="宋体"/>
          <w:kern w:val="0"/>
          <w:szCs w:val="21"/>
          <w:lang w:bidi="ar"/>
        </w:rPr>
        <w:t>名称）的法定代表人，现授权</w:t>
      </w:r>
      <w:r>
        <w:rPr>
          <w:rFonts w:hint="eastAsia" w:ascii="宋体" w:hAnsi="宋体" w:cs="宋体"/>
          <w:kern w:val="0"/>
          <w:szCs w:val="21"/>
          <w:u w:val="single"/>
          <w:lang w:bidi="ar"/>
        </w:rPr>
        <w:t xml:space="preserve">          </w:t>
      </w:r>
      <w:r>
        <w:rPr>
          <w:rFonts w:hint="eastAsia" w:ascii="宋体" w:hAnsi="宋体" w:cs="宋体"/>
          <w:kern w:val="0"/>
          <w:szCs w:val="21"/>
          <w:lang w:bidi="ar"/>
        </w:rPr>
        <w:t>（姓名、职务）为我方代理人。代理人根据授权，以我方名义：(1)签署、澄清、补正、修改、撤回、提交</w:t>
      </w:r>
      <w:r>
        <w:rPr>
          <w:rFonts w:hint="eastAsia" w:ascii="宋体" w:hAnsi="宋体" w:cs="宋体"/>
          <w:kern w:val="0"/>
          <w:szCs w:val="21"/>
          <w:u w:val="single"/>
          <w:lang w:bidi="ar"/>
        </w:rPr>
        <w:t xml:space="preserve">                     </w:t>
      </w:r>
      <w:r>
        <w:rPr>
          <w:rFonts w:hint="eastAsia" w:ascii="宋体" w:hAnsi="宋体" w:cs="宋体"/>
          <w:kern w:val="0"/>
          <w:szCs w:val="21"/>
          <w:lang w:bidi="ar"/>
        </w:rPr>
        <w:t>（项目名称、</w:t>
      </w:r>
      <w:r>
        <w:rPr>
          <w:rFonts w:hint="eastAsia" w:ascii="宋体" w:hAnsi="宋体" w:cs="宋体"/>
          <w:szCs w:val="21"/>
          <w:lang w:bidi="ar"/>
        </w:rPr>
        <w:t>政府</w:t>
      </w:r>
      <w:r>
        <w:rPr>
          <w:rFonts w:hint="eastAsia" w:ascii="宋体" w:hAnsi="宋体" w:cs="宋体"/>
          <w:kern w:val="0"/>
          <w:szCs w:val="21"/>
          <w:lang w:bidi="ar"/>
        </w:rPr>
        <w:t>采购编号、采购代理机构编号）响应文件；(2)签署并重新提交响应文件及最后报价；(3)退出</w:t>
      </w:r>
      <w:r>
        <w:rPr>
          <w:rFonts w:hint="eastAsia" w:ascii="宋体" w:hAnsi="宋体" w:cs="宋体"/>
          <w:kern w:val="0"/>
          <w:szCs w:val="21"/>
          <w:lang w:eastAsia="zh-CN" w:bidi="ar"/>
        </w:rPr>
        <w:t>谈判</w:t>
      </w:r>
      <w:r>
        <w:rPr>
          <w:rFonts w:hint="eastAsia" w:ascii="宋体" w:hAnsi="宋体" w:cs="宋体"/>
          <w:kern w:val="0"/>
          <w:szCs w:val="21"/>
          <w:lang w:bidi="ar"/>
        </w:rPr>
        <w:t>；(4)签订合同和处理有关事宜，其法律后果由我方承担。</w:t>
      </w:r>
    </w:p>
    <w:p>
      <w:pPr>
        <w:autoSpaceDE w:val="0"/>
        <w:autoSpaceDN w:val="0"/>
        <w:adjustRightInd w:val="0"/>
        <w:snapToGrid w:val="0"/>
        <w:spacing w:before="120" w:beforeLines="50" w:line="360" w:lineRule="auto"/>
        <w:ind w:firstLine="420" w:firstLineChars="200"/>
        <w:jc w:val="left"/>
        <w:rPr>
          <w:rFonts w:hint="eastAsia" w:ascii="宋体" w:hAnsi="宋体" w:cs="宋体"/>
          <w:kern w:val="0"/>
          <w:szCs w:val="21"/>
        </w:rPr>
      </w:pPr>
      <w:r>
        <w:rPr>
          <w:rFonts w:hint="eastAsia" w:ascii="宋体" w:hAnsi="宋体" w:cs="宋体"/>
          <w:kern w:val="0"/>
          <w:szCs w:val="21"/>
          <w:lang w:bidi="ar"/>
        </w:rPr>
        <w:t>委托期限：</w:t>
      </w:r>
      <w:r>
        <w:rPr>
          <w:rFonts w:hint="eastAsia" w:ascii="宋体" w:hAnsi="宋体" w:cs="宋体"/>
          <w:kern w:val="0"/>
          <w:szCs w:val="21"/>
          <w:u w:val="single"/>
          <w:lang w:bidi="ar"/>
        </w:rPr>
        <w:t xml:space="preserve">                                     </w:t>
      </w:r>
      <w:r>
        <w:rPr>
          <w:rFonts w:hint="eastAsia" w:ascii="宋体" w:hAnsi="宋体" w:cs="宋体"/>
          <w:kern w:val="0"/>
          <w:szCs w:val="21"/>
          <w:lang w:bidi="ar"/>
        </w:rPr>
        <w:t xml:space="preserve"> 。</w:t>
      </w:r>
    </w:p>
    <w:p>
      <w:pPr>
        <w:spacing w:line="360" w:lineRule="auto"/>
        <w:ind w:firstLine="435"/>
        <w:rPr>
          <w:rFonts w:hint="eastAsia" w:ascii="宋体" w:hAnsi="宋体" w:cs="宋体"/>
          <w:kern w:val="0"/>
          <w:szCs w:val="21"/>
        </w:rPr>
      </w:pPr>
      <w:r>
        <w:rPr>
          <w:rFonts w:hint="eastAsia" w:ascii="宋体" w:hAnsi="宋体" w:cs="宋体"/>
          <w:kern w:val="0"/>
          <w:szCs w:val="21"/>
          <w:lang w:bidi="ar"/>
        </w:rPr>
        <w:t>代理人无转委托权。</w:t>
      </w:r>
    </w:p>
    <w:p>
      <w:pPr>
        <w:spacing w:line="360" w:lineRule="auto"/>
        <w:ind w:firstLine="435"/>
        <w:rPr>
          <w:rFonts w:hint="eastAsia" w:ascii="宋体" w:hAnsi="宋体" w:cs="宋体"/>
          <w:szCs w:val="21"/>
        </w:rPr>
      </w:pPr>
      <w:r>
        <w:rPr>
          <w:rFonts w:hint="eastAsia" w:ascii="宋体" w:hAnsi="宋体" w:cs="宋体"/>
          <w:szCs w:val="21"/>
          <w:lang w:bidi="ar"/>
        </w:rPr>
        <w:t>本授权书于</w:t>
      </w: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日签字生效，特此声明。</w:t>
      </w:r>
    </w:p>
    <w:p>
      <w:pPr>
        <w:adjustRightInd w:val="0"/>
        <w:snapToGrid w:val="0"/>
        <w:spacing w:before="120" w:beforeLines="50" w:line="360" w:lineRule="auto"/>
        <w:ind w:firstLine="420" w:firstLineChars="200"/>
        <w:rPr>
          <w:rFonts w:hint="eastAsia" w:ascii="宋体" w:hAnsi="宋体" w:cs="宋体"/>
          <w:szCs w:val="21"/>
        </w:rPr>
      </w:pPr>
      <w:r>
        <w:rPr>
          <w:rFonts w:hint="eastAsia" w:ascii="宋体" w:hAnsi="宋体" w:cs="宋体"/>
          <w:szCs w:val="21"/>
          <w:lang w:bidi="ar"/>
        </w:rPr>
        <w:t>附：委托代理人身份证复印件及法定代表人身份证明(附件1，原件)</w:t>
      </w: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p>
    <w:p>
      <w:pPr>
        <w:adjustRightInd w:val="0"/>
        <w:snapToGrid w:val="0"/>
        <w:spacing w:line="360" w:lineRule="auto"/>
        <w:ind w:right="420"/>
        <w:rPr>
          <w:rFonts w:hint="eastAsia" w:ascii="宋体" w:hAnsi="宋体" w:cs="宋体"/>
          <w:szCs w:val="21"/>
        </w:rPr>
      </w:pPr>
      <w:r>
        <w:rPr>
          <w:rFonts w:hint="eastAsia" w:ascii="宋体" w:hAnsi="宋体" w:cs="宋体"/>
          <w:szCs w:val="21"/>
          <w:lang w:bidi="ar"/>
        </w:rPr>
        <w:t>法定代表人（签字）：</w:t>
      </w:r>
      <w:r>
        <w:rPr>
          <w:rFonts w:hint="eastAsia" w:ascii="宋体" w:hAnsi="宋体" w:cs="宋体"/>
          <w:szCs w:val="21"/>
          <w:u w:val="single"/>
          <w:lang w:bidi="ar"/>
        </w:rPr>
        <w:t xml:space="preserve">                     </w:t>
      </w:r>
    </w:p>
    <w:p>
      <w:pPr>
        <w:adjustRightInd w:val="0"/>
        <w:snapToGrid w:val="0"/>
        <w:spacing w:line="360" w:lineRule="auto"/>
        <w:ind w:right="420"/>
        <w:rPr>
          <w:rFonts w:hint="eastAsia" w:ascii="宋体" w:hAnsi="宋体" w:cs="宋体"/>
          <w:szCs w:val="21"/>
        </w:rPr>
      </w:pPr>
      <w:r>
        <w:rPr>
          <w:rFonts w:hint="eastAsia" w:ascii="宋体" w:hAnsi="宋体" w:cs="宋体"/>
          <w:szCs w:val="21"/>
          <w:lang w:bidi="ar"/>
        </w:rPr>
        <w:t>委托代理人（签字）：</w:t>
      </w:r>
      <w:r>
        <w:rPr>
          <w:rFonts w:hint="eastAsia" w:ascii="宋体" w:hAnsi="宋体" w:cs="宋体"/>
          <w:szCs w:val="21"/>
          <w:u w:val="single"/>
          <w:lang w:bidi="ar"/>
        </w:rPr>
        <w:t xml:space="preserve">                     </w:t>
      </w:r>
    </w:p>
    <w:p>
      <w:pPr>
        <w:adjustRightInd w:val="0"/>
        <w:snapToGrid w:val="0"/>
        <w:spacing w:line="360" w:lineRule="auto"/>
        <w:ind w:right="24"/>
        <w:rPr>
          <w:rFonts w:hint="eastAsia" w:ascii="宋体" w:hAnsi="宋体" w:cs="宋体"/>
          <w:szCs w:val="21"/>
        </w:rPr>
      </w:pPr>
      <w:r>
        <w:rPr>
          <w:rFonts w:hint="eastAsia" w:ascii="宋体" w:hAnsi="宋体" w:cs="宋体"/>
          <w:szCs w:val="21"/>
          <w:lang w:bidi="ar"/>
        </w:rPr>
        <w:t>日期：</w:t>
      </w: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日</w:t>
      </w:r>
    </w:p>
    <w:p>
      <w:pPr>
        <w:pStyle w:val="9"/>
        <w:widowControl/>
        <w:adjustRightInd w:val="0"/>
        <w:snapToGrid w:val="0"/>
        <w:spacing w:line="360" w:lineRule="auto"/>
        <w:jc w:val="center"/>
        <w:rPr>
          <w:rFonts w:hint="eastAsia" w:ascii="黑体" w:eastAsia="黑体" w:cs="黑体"/>
          <w:b/>
          <w:sz w:val="32"/>
          <w:szCs w:val="32"/>
        </w:rPr>
      </w:pPr>
    </w:p>
    <w:p>
      <w:pPr>
        <w:pStyle w:val="9"/>
        <w:widowControl/>
        <w:adjustRightInd w:val="0"/>
        <w:snapToGrid w:val="0"/>
        <w:spacing w:line="360" w:lineRule="auto"/>
        <w:jc w:val="center"/>
        <w:rPr>
          <w:rFonts w:hint="eastAsia" w:ascii="黑体" w:eastAsia="黑体" w:cs="黑体"/>
          <w:b/>
          <w:sz w:val="32"/>
          <w:szCs w:val="32"/>
        </w:rPr>
      </w:pPr>
    </w:p>
    <w:p>
      <w:pPr>
        <w:pStyle w:val="9"/>
        <w:widowControl/>
        <w:adjustRightInd w:val="0"/>
        <w:snapToGrid w:val="0"/>
        <w:spacing w:line="360" w:lineRule="auto"/>
        <w:jc w:val="both"/>
        <w:rPr>
          <w:rFonts w:hint="eastAsia" w:ascii="黑体" w:eastAsia="黑体" w:cs="黑体"/>
          <w:b/>
          <w:sz w:val="32"/>
          <w:szCs w:val="32"/>
        </w:rPr>
      </w:pPr>
    </w:p>
    <w:p>
      <w:pPr>
        <w:pStyle w:val="9"/>
        <w:widowControl/>
        <w:adjustRightInd w:val="0"/>
        <w:snapToGrid w:val="0"/>
        <w:spacing w:line="360" w:lineRule="auto"/>
        <w:jc w:val="center"/>
        <w:rPr>
          <w:rFonts w:hint="eastAsia" w:ascii="黑体" w:eastAsia="黑体" w:cs="黑体"/>
          <w:b/>
          <w:sz w:val="32"/>
          <w:szCs w:val="32"/>
        </w:rPr>
      </w:pPr>
    </w:p>
    <w:p>
      <w:pPr>
        <w:pStyle w:val="9"/>
        <w:widowControl/>
        <w:adjustRightInd w:val="0"/>
        <w:snapToGrid w:val="0"/>
        <w:spacing w:line="360" w:lineRule="auto"/>
        <w:jc w:val="center"/>
        <w:rPr>
          <w:rFonts w:hint="eastAsia" w:ascii="黑体" w:eastAsia="黑体" w:cs="黑体"/>
          <w:b/>
          <w:sz w:val="32"/>
          <w:szCs w:val="32"/>
        </w:rPr>
      </w:pPr>
    </w:p>
    <w:p>
      <w:pPr>
        <w:rPr>
          <w:rFonts w:hint="eastAsia" w:ascii="黑体" w:eastAsia="黑体" w:cs="黑体"/>
          <w:b/>
          <w:sz w:val="32"/>
          <w:szCs w:val="32"/>
          <w:lang w:bidi="ar"/>
        </w:rPr>
      </w:pPr>
      <w:r>
        <w:rPr>
          <w:rFonts w:hint="eastAsia" w:ascii="黑体" w:eastAsia="黑体" w:cs="黑体"/>
          <w:b/>
          <w:sz w:val="32"/>
          <w:szCs w:val="32"/>
          <w:lang w:bidi="ar"/>
        </w:rPr>
        <w:br w:type="page"/>
      </w:r>
    </w:p>
    <w:p>
      <w:pPr>
        <w:adjustRightInd w:val="0"/>
        <w:snapToGrid w:val="0"/>
        <w:spacing w:line="360" w:lineRule="auto"/>
        <w:jc w:val="center"/>
        <w:rPr>
          <w:rFonts w:hint="eastAsia" w:ascii="黑体" w:eastAsia="黑体" w:cs="黑体"/>
          <w:b/>
          <w:sz w:val="32"/>
          <w:szCs w:val="32"/>
          <w:lang w:bidi="ar"/>
        </w:rPr>
      </w:pPr>
      <w:r>
        <w:rPr>
          <w:rFonts w:hint="eastAsia" w:ascii="黑体" w:eastAsia="黑体" w:cs="黑体"/>
          <w:b/>
          <w:sz w:val="32"/>
          <w:szCs w:val="32"/>
          <w:lang w:bidi="ar"/>
        </w:rPr>
        <w:t>二、投标保证金</w:t>
      </w:r>
    </w:p>
    <w:p>
      <w:pPr>
        <w:topLinePunct/>
        <w:spacing w:line="440" w:lineRule="exact"/>
        <w:jc w:val="center"/>
        <w:rPr>
          <w:rFonts w:hint="eastAsia" w:ascii="宋体" w:hAnsi="宋体" w:cs="宋体"/>
          <w:szCs w:val="21"/>
          <w:lang w:bidi="ar"/>
        </w:rPr>
      </w:pPr>
      <w:r>
        <w:rPr>
          <w:rFonts w:hint="eastAsia" w:ascii="宋体" w:hAnsi="宋体" w:cs="宋体"/>
          <w:szCs w:val="21"/>
          <w:lang w:bidi="ar"/>
        </w:rPr>
        <w:t>附保证金付款凭证以及供应商《基本户开户许可证》复印件</w:t>
      </w:r>
    </w:p>
    <w:p>
      <w:pPr>
        <w:pStyle w:val="8"/>
        <w:rPr>
          <w:rFonts w:hint="eastAsia"/>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jc w:val="center"/>
        <w:rPr>
          <w:rFonts w:hint="eastAsia" w:ascii="黑体" w:hAnsi="宋体" w:eastAsia="黑体" w:cs="黑体"/>
          <w:b/>
          <w:sz w:val="32"/>
          <w:szCs w:val="32"/>
          <w:lang w:bidi="ar"/>
        </w:rPr>
      </w:pPr>
    </w:p>
    <w:p>
      <w:pPr>
        <w:adjustRightInd w:val="0"/>
        <w:snapToGrid w:val="0"/>
        <w:spacing w:line="360" w:lineRule="auto"/>
        <w:ind w:firstLine="2570" w:firstLineChars="800"/>
        <w:jc w:val="both"/>
        <w:outlineLvl w:val="0"/>
        <w:rPr>
          <w:rFonts w:hint="eastAsia" w:ascii="黑体" w:hAnsi="宋体" w:eastAsia="黑体" w:cs="黑体"/>
          <w:b/>
          <w:sz w:val="32"/>
          <w:szCs w:val="32"/>
        </w:rPr>
      </w:pPr>
      <w:r>
        <w:rPr>
          <w:rFonts w:hint="eastAsia" w:ascii="黑体" w:eastAsia="黑体" w:cs="黑体"/>
          <w:b/>
          <w:sz w:val="32"/>
          <w:szCs w:val="32"/>
          <w:lang w:val="en-US" w:eastAsia="zh-CN" w:bidi="ar"/>
        </w:rPr>
        <w:t>三</w:t>
      </w:r>
      <w:r>
        <w:rPr>
          <w:rFonts w:hint="eastAsia" w:ascii="黑体" w:eastAsia="黑体" w:cs="黑体"/>
          <w:b/>
          <w:sz w:val="32"/>
          <w:szCs w:val="32"/>
          <w:lang w:bidi="ar"/>
        </w:rPr>
        <w:t>、</w:t>
      </w:r>
      <w:r>
        <w:rPr>
          <w:rFonts w:hint="eastAsia" w:ascii="黑体" w:hAnsi="宋体" w:eastAsia="黑体" w:cs="黑体"/>
          <w:b/>
          <w:sz w:val="32"/>
          <w:szCs w:val="32"/>
          <w:lang w:bidi="ar"/>
        </w:rPr>
        <w:t>技术/</w:t>
      </w:r>
      <w:r>
        <w:rPr>
          <w:rFonts w:hint="eastAsia" w:ascii="黑体" w:eastAsia="黑体" w:cs="黑体"/>
          <w:b/>
          <w:sz w:val="32"/>
          <w:szCs w:val="32"/>
          <w:lang w:bidi="ar"/>
        </w:rPr>
        <w:t>商务</w:t>
      </w:r>
      <w:r>
        <w:rPr>
          <w:rFonts w:hint="eastAsia" w:ascii="黑体" w:hAnsi="宋体" w:eastAsia="黑体" w:cs="黑体"/>
          <w:b/>
          <w:sz w:val="32"/>
          <w:szCs w:val="32"/>
          <w:lang w:bidi="ar"/>
        </w:rPr>
        <w:t>响应与偏离表</w:t>
      </w:r>
    </w:p>
    <w:p>
      <w:pPr>
        <w:adjustRightInd w:val="0"/>
        <w:snapToGrid w:val="0"/>
        <w:ind w:left="-88" w:leftChars="-42" w:firstLine="315" w:firstLineChars="150"/>
        <w:rPr>
          <w:rFonts w:hint="eastAsia" w:ascii="宋体" w:hAnsi="宋体"/>
          <w:szCs w:val="21"/>
          <w:u w:val="single"/>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6"/>
        <w:gridCol w:w="1101"/>
        <w:gridCol w:w="2665"/>
        <w:gridCol w:w="2352"/>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3161" w:type="dxa"/>
            <w:gridSpan w:val="2"/>
            <w:noWrap w:val="0"/>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项目编号及名称</w:t>
            </w:r>
          </w:p>
        </w:tc>
        <w:tc>
          <w:tcPr>
            <w:tcW w:w="6958" w:type="dxa"/>
            <w:gridSpan w:val="3"/>
            <w:noWrap w:val="0"/>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sz w:val="21"/>
                <w:szCs w:val="21"/>
                <w:lang w:eastAsia="zh-CN"/>
              </w:rPr>
              <w:t>益阳高铁片区站前大道红枫采购项目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3161" w:type="dxa"/>
            <w:gridSpan w:val="2"/>
            <w:noWrap w:val="0"/>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采购单位</w:t>
            </w:r>
          </w:p>
        </w:tc>
        <w:tc>
          <w:tcPr>
            <w:tcW w:w="6958" w:type="dxa"/>
            <w:gridSpan w:val="3"/>
            <w:noWrap w:val="0"/>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sz w:val="21"/>
                <w:szCs w:val="21"/>
                <w:lang w:eastAsia="zh-CN"/>
              </w:rPr>
              <w:t>益阳高铁新城产业发展有限公司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3161" w:type="dxa"/>
            <w:gridSpan w:val="2"/>
            <w:noWrap w:val="0"/>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报价供应商</w:t>
            </w:r>
          </w:p>
        </w:tc>
        <w:tc>
          <w:tcPr>
            <w:tcW w:w="6958" w:type="dxa"/>
            <w:gridSpan w:val="3"/>
            <w:noWrap w:val="0"/>
            <w:vAlign w:val="top"/>
          </w:tcPr>
          <w:p>
            <w:pPr>
              <w:jc w:val="center"/>
              <w:rPr>
                <w:rFonts w:hint="eastAsia" w:ascii="仿宋" w:hAnsi="仿宋" w:eastAsia="仿宋" w:cs="仿宋"/>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10119" w:type="dxa"/>
            <w:gridSpan w:val="5"/>
            <w:noWrap w:val="0"/>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供应商承诺</w:t>
            </w:r>
          </w:p>
          <w:p>
            <w:pPr>
              <w:ind w:firstLine="420" w:firstLineChars="200"/>
              <w:rPr>
                <w:rFonts w:hint="default" w:ascii="仿宋" w:hAnsi="仿宋" w:eastAsia="仿宋" w:cs="仿宋"/>
                <w:b w:val="0"/>
                <w:bCs w:val="0"/>
                <w:color w:val="000000"/>
                <w:sz w:val="21"/>
                <w:szCs w:val="21"/>
                <w:lang w:val="en-US" w:eastAsia="zh-CN"/>
              </w:rPr>
            </w:pPr>
            <w:r>
              <w:rPr>
                <w:rFonts w:hint="eastAsia" w:ascii="仿宋" w:hAnsi="仿宋" w:eastAsia="仿宋" w:cs="仿宋"/>
                <w:b w:val="0"/>
                <w:bCs w:val="0"/>
                <w:color w:val="000000"/>
                <w:sz w:val="21"/>
                <w:szCs w:val="21"/>
              </w:rPr>
              <w:t>我公司同意并遵守</w:t>
            </w:r>
            <w:r>
              <w:rPr>
                <w:rFonts w:hint="eastAsia" w:ascii="仿宋" w:hAnsi="仿宋" w:eastAsia="仿宋" w:cs="仿宋"/>
                <w:b w:val="0"/>
                <w:bCs w:val="0"/>
                <w:sz w:val="21"/>
                <w:szCs w:val="21"/>
              </w:rPr>
              <w:t>政府采购有关法律、法规、规章、规范性文件参加本次项目竞价，所响应货物真实有效且能满足竞价需求，如核实所响应货物不满足竞价需求，视为虚假响应，自愿承担相关责任，并按有关规定查处。</w:t>
            </w:r>
            <w:r>
              <w:rPr>
                <w:rFonts w:hint="eastAsia" w:ascii="仿宋" w:hAnsi="仿宋" w:eastAsia="仿宋" w:cs="仿宋"/>
                <w:b w:val="0"/>
                <w:bCs w:val="0"/>
                <w:sz w:val="21"/>
                <w:szCs w:val="21"/>
                <w:lang w:val="en-US" w:eastAsia="zh-CN"/>
              </w:rPr>
              <w:t>响应内容高于采购需求的，招标人按响应内容验收，不另行加价。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023" w:type="dxa"/>
            <w:noWrap w:val="0"/>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货物名称</w:t>
            </w:r>
          </w:p>
        </w:tc>
        <w:tc>
          <w:tcPr>
            <w:tcW w:w="1138" w:type="dxa"/>
            <w:noWrap w:val="0"/>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规格</w:t>
            </w:r>
          </w:p>
        </w:tc>
        <w:tc>
          <w:tcPr>
            <w:tcW w:w="2910" w:type="dxa"/>
            <w:noWrap w:val="0"/>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采购需求</w:t>
            </w:r>
          </w:p>
        </w:tc>
        <w:tc>
          <w:tcPr>
            <w:tcW w:w="2616" w:type="dxa"/>
            <w:noWrap w:val="0"/>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响应内容</w:t>
            </w:r>
          </w:p>
        </w:tc>
        <w:tc>
          <w:tcPr>
            <w:tcW w:w="1432" w:type="dxa"/>
            <w:noWrap w:val="0"/>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响应偏离情况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2023" w:type="dxa"/>
            <w:noWrap w:val="0"/>
            <w:vAlign w:val="center"/>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color w:val="000000"/>
                <w:sz w:val="21"/>
                <w:szCs w:val="21"/>
              </w:rPr>
              <w:t>美国红枫（秋火焰）</w:t>
            </w:r>
          </w:p>
        </w:tc>
        <w:tc>
          <w:tcPr>
            <w:tcW w:w="1138" w:type="dxa"/>
            <w:noWrap w:val="0"/>
            <w:vAlign w:val="center"/>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sz w:val="22"/>
                <w:szCs w:val="22"/>
              </w:rPr>
              <w:t>Ø18cm</w:t>
            </w:r>
          </w:p>
        </w:tc>
        <w:tc>
          <w:tcPr>
            <w:tcW w:w="2910" w:type="dxa"/>
            <w:noWrap w:val="0"/>
            <w:vAlign w:val="top"/>
          </w:tcPr>
          <w:p>
            <w:pPr>
              <w:jc w:val="center"/>
              <w:rPr>
                <w:rFonts w:hint="eastAsia" w:ascii="仿宋" w:hAnsi="仿宋" w:eastAsia="仿宋" w:cs="仿宋"/>
                <w:b w:val="0"/>
                <w:bCs w:val="0"/>
                <w:color w:val="000000"/>
                <w:sz w:val="21"/>
                <w:szCs w:val="21"/>
              </w:rPr>
            </w:pPr>
            <w:r>
              <w:rPr>
                <w:rFonts w:hint="eastAsia" w:ascii="仿宋" w:hAnsi="仿宋" w:eastAsia="仿宋" w:cs="仿宋"/>
                <w:b w:val="0"/>
                <w:bCs w:val="0"/>
                <w:sz w:val="22"/>
                <w:szCs w:val="22"/>
              </w:rPr>
              <w:t>分支点1.8m，P5m，H9m以上共330棵</w:t>
            </w:r>
          </w:p>
        </w:tc>
        <w:tc>
          <w:tcPr>
            <w:tcW w:w="2616" w:type="dxa"/>
            <w:noWrap w:val="0"/>
            <w:vAlign w:val="top"/>
          </w:tcPr>
          <w:p>
            <w:pPr>
              <w:jc w:val="center"/>
              <w:rPr>
                <w:rFonts w:hint="eastAsia" w:ascii="仿宋" w:hAnsi="仿宋" w:eastAsia="仿宋" w:cs="仿宋"/>
                <w:b w:val="0"/>
                <w:bCs w:val="0"/>
                <w:color w:val="000000"/>
                <w:sz w:val="21"/>
                <w:szCs w:val="21"/>
              </w:rPr>
            </w:pPr>
          </w:p>
        </w:tc>
        <w:tc>
          <w:tcPr>
            <w:tcW w:w="1432" w:type="dxa"/>
            <w:noWrap w:val="0"/>
            <w:vAlign w:val="top"/>
          </w:tcPr>
          <w:p>
            <w:pPr>
              <w:jc w:val="center"/>
              <w:rPr>
                <w:rFonts w:hint="eastAsia" w:ascii="仿宋" w:hAnsi="仿宋" w:eastAsia="仿宋" w:cs="仿宋"/>
                <w:b w:val="0"/>
                <w:bCs w:val="0"/>
                <w:color w:val="000000"/>
                <w:sz w:val="21"/>
                <w:szCs w:val="21"/>
              </w:rPr>
            </w:pPr>
          </w:p>
        </w:tc>
      </w:tr>
    </w:tbl>
    <w:p>
      <w:pPr>
        <w:adjustRightInd w:val="0"/>
        <w:snapToGrid w:val="0"/>
        <w:spacing w:line="360" w:lineRule="auto"/>
        <w:ind w:left="-88" w:leftChars="-42"/>
        <w:rPr>
          <w:rFonts w:hint="eastAsia" w:ascii="仿宋_GB2312" w:hAnsi="宋体" w:eastAsia="仿宋_GB2312"/>
          <w:szCs w:val="21"/>
        </w:rPr>
      </w:pPr>
    </w:p>
    <w:p>
      <w:pPr>
        <w:adjustRightInd w:val="0"/>
        <w:snapToGrid w:val="0"/>
        <w:spacing w:line="360" w:lineRule="auto"/>
        <w:ind w:left="-88" w:leftChars="-42"/>
        <w:rPr>
          <w:rFonts w:hint="eastAsia" w:ascii="仿宋_GB2312" w:hAnsi="宋体" w:eastAsia="仿宋_GB2312"/>
          <w:szCs w:val="21"/>
        </w:rPr>
      </w:pPr>
    </w:p>
    <w:p>
      <w:pPr>
        <w:pStyle w:val="10"/>
        <w:adjustRightInd w:val="0"/>
        <w:snapToGrid w:val="0"/>
        <w:spacing w:line="360" w:lineRule="auto"/>
        <w:outlineLvl w:val="0"/>
        <w:rPr>
          <w:rFonts w:hint="eastAsia" w:ascii="宋体" w:hAnsi="宋体"/>
          <w:sz w:val="21"/>
          <w:szCs w:val="21"/>
        </w:rPr>
      </w:pPr>
    </w:p>
    <w:p>
      <w:pPr>
        <w:pStyle w:val="10"/>
        <w:adjustRightInd w:val="0"/>
        <w:snapToGrid w:val="0"/>
        <w:spacing w:line="360" w:lineRule="auto"/>
        <w:outlineLvl w:val="0"/>
        <w:rPr>
          <w:rFonts w:hint="eastAsia" w:ascii="宋体" w:hAnsi="宋体"/>
          <w:bCs/>
          <w:sz w:val="21"/>
          <w:szCs w:val="21"/>
        </w:rPr>
      </w:pPr>
      <w:r>
        <w:rPr>
          <w:rFonts w:hint="eastAsia" w:ascii="宋体" w:hAnsi="宋体"/>
          <w:sz w:val="21"/>
          <w:szCs w:val="21"/>
        </w:rPr>
        <w:t>供应商名称：</w:t>
      </w:r>
      <w:r>
        <w:rPr>
          <w:rFonts w:hint="eastAsia" w:ascii="宋体" w:hAnsi="宋体"/>
          <w:sz w:val="21"/>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outlineLvl w:val="0"/>
        <w:rPr>
          <w:rFonts w:hint="eastAsia" w:ascii="宋体" w:hAnsi="宋体"/>
          <w:szCs w:val="21"/>
        </w:rPr>
      </w:pPr>
      <w:r>
        <w:rPr>
          <w:rFonts w:hint="eastAsia" w:ascii="宋体" w:hAnsi="宋体"/>
          <w:szCs w:val="21"/>
        </w:rPr>
        <w:t xml:space="preserve">日     </w:t>
      </w:r>
      <w:r>
        <w:rPr>
          <w:rFonts w:hint="eastAsia" w:ascii="宋体" w:hAnsi="宋体"/>
          <w:szCs w:val="21"/>
          <w:lang w:val="en-US" w:eastAsia="zh-CN"/>
        </w:rPr>
        <w:t xml:space="preserve"> </w:t>
      </w:r>
      <w:r>
        <w:rPr>
          <w:rFonts w:hint="eastAsia" w:ascii="宋体" w:hAnsi="宋体"/>
          <w:szCs w:val="21"/>
        </w:rPr>
        <w:t>期：</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adjustRightInd w:val="0"/>
        <w:snapToGrid w:val="0"/>
        <w:spacing w:line="360" w:lineRule="auto"/>
        <w:rPr>
          <w:rFonts w:hint="eastAsia" w:ascii="宋体" w:hAnsi="宋体" w:cs="宋体"/>
          <w:szCs w:val="21"/>
        </w:rPr>
      </w:pPr>
    </w:p>
    <w:p>
      <w:pPr>
        <w:tabs>
          <w:tab w:val="left" w:pos="3600"/>
        </w:tabs>
        <w:adjustRightInd w:val="0"/>
        <w:snapToGrid w:val="0"/>
        <w:jc w:val="both"/>
        <w:rPr>
          <w:lang w:bidi="ar"/>
        </w:rPr>
      </w:pPr>
    </w:p>
    <w:p>
      <w:pPr>
        <w:pStyle w:val="8"/>
        <w:rPr>
          <w:lang w:bidi="ar"/>
        </w:rPr>
      </w:pPr>
    </w:p>
    <w:p>
      <w:pPr>
        <w:pStyle w:val="8"/>
        <w:rPr>
          <w:lang w:bidi="ar"/>
        </w:rPr>
      </w:pPr>
    </w:p>
    <w:p>
      <w:pPr>
        <w:pStyle w:val="8"/>
        <w:rPr>
          <w:lang w:bidi="ar"/>
        </w:rPr>
      </w:pPr>
    </w:p>
    <w:p>
      <w:pPr>
        <w:pStyle w:val="8"/>
        <w:rPr>
          <w:lang w:bidi="ar"/>
        </w:rPr>
      </w:pPr>
    </w:p>
    <w:p>
      <w:pPr>
        <w:pStyle w:val="8"/>
        <w:rPr>
          <w:lang w:bidi="ar"/>
        </w:rPr>
      </w:pPr>
    </w:p>
    <w:p>
      <w:pPr>
        <w:pStyle w:val="8"/>
        <w:rPr>
          <w:lang w:bidi="ar"/>
        </w:rPr>
      </w:pPr>
    </w:p>
    <w:p>
      <w:pPr>
        <w:pStyle w:val="8"/>
        <w:rPr>
          <w:lang w:bidi="ar"/>
        </w:rPr>
      </w:pPr>
    </w:p>
    <w:p>
      <w:pPr>
        <w:pStyle w:val="8"/>
        <w:rPr>
          <w:lang w:bidi="ar"/>
        </w:rPr>
      </w:pPr>
    </w:p>
    <w:p>
      <w:pPr>
        <w:pStyle w:val="8"/>
        <w:rPr>
          <w:lang w:bidi="ar"/>
        </w:rPr>
      </w:pPr>
    </w:p>
    <w:p>
      <w:pPr>
        <w:pStyle w:val="8"/>
        <w:rPr>
          <w:lang w:bidi="ar"/>
        </w:rPr>
      </w:pPr>
    </w:p>
    <w:p>
      <w:pPr>
        <w:pStyle w:val="8"/>
        <w:rPr>
          <w:lang w:bidi="ar"/>
        </w:rPr>
      </w:pPr>
    </w:p>
    <w:p>
      <w:pPr>
        <w:pStyle w:val="8"/>
        <w:rPr>
          <w:lang w:bidi="ar"/>
        </w:rPr>
      </w:pPr>
    </w:p>
    <w:p>
      <w:pPr>
        <w:tabs>
          <w:tab w:val="left" w:pos="3600"/>
        </w:tabs>
        <w:adjustRightInd w:val="0"/>
        <w:snapToGrid w:val="0"/>
        <w:jc w:val="center"/>
        <w:rPr>
          <w:lang w:bidi="ar"/>
        </w:rPr>
      </w:pPr>
    </w:p>
    <w:p>
      <w:pPr>
        <w:ind w:firstLine="803"/>
        <w:jc w:val="center"/>
        <w:rPr>
          <w:rFonts w:hint="default" w:ascii="黑体" w:hAnsi="宋体" w:eastAsia="黑体" w:cs="黑体"/>
          <w:b/>
          <w:sz w:val="32"/>
          <w:szCs w:val="32"/>
          <w:lang w:val="en-US" w:eastAsia="zh-CN"/>
        </w:rPr>
      </w:pPr>
      <w:r>
        <w:rPr>
          <w:rFonts w:hint="eastAsia" w:ascii="黑体" w:eastAsia="黑体" w:cs="黑体"/>
          <w:b/>
          <w:sz w:val="32"/>
          <w:szCs w:val="32"/>
          <w:lang w:val="en-US" w:eastAsia="zh-CN" w:bidi="ar"/>
        </w:rPr>
        <w:t>四</w:t>
      </w:r>
      <w:r>
        <w:rPr>
          <w:rFonts w:hint="eastAsia" w:ascii="黑体" w:eastAsia="黑体" w:cs="黑体"/>
          <w:b/>
          <w:sz w:val="32"/>
          <w:szCs w:val="32"/>
          <w:lang w:bidi="ar"/>
        </w:rPr>
        <w:t>、</w:t>
      </w:r>
      <w:r>
        <w:rPr>
          <w:rFonts w:hint="eastAsia" w:ascii="黑体" w:hAnsi="宋体" w:eastAsia="黑体" w:cs="黑体"/>
          <w:b/>
          <w:sz w:val="32"/>
          <w:szCs w:val="32"/>
          <w:lang w:val="en-US" w:eastAsia="zh-CN" w:bidi="ar"/>
        </w:rPr>
        <w:t>第一轮报价表</w:t>
      </w:r>
    </w:p>
    <w:p>
      <w:pPr>
        <w:adjustRightInd w:val="0"/>
        <w:snapToGrid w:val="0"/>
        <w:rPr>
          <w:rFonts w:hint="eastAsia" w:ascii="黑体" w:hAnsi="宋体" w:eastAsia="黑体" w:cs="黑体"/>
          <w:sz w:val="32"/>
          <w:szCs w:val="32"/>
          <w:lang w:eastAsia="zh-CN"/>
        </w:rPr>
      </w:pPr>
      <w:r>
        <w:rPr>
          <w:rFonts w:hint="eastAsia" w:ascii="黑体" w:hAnsi="宋体" w:eastAsia="黑体" w:cs="黑体"/>
          <w:sz w:val="32"/>
          <w:szCs w:val="32"/>
          <w:lang w:bidi="ar"/>
        </w:rPr>
        <w:t>附件</w:t>
      </w:r>
      <w:r>
        <w:rPr>
          <w:rFonts w:hint="eastAsia" w:ascii="黑体" w:hAnsi="宋体" w:eastAsia="黑体" w:cs="黑体"/>
          <w:sz w:val="32"/>
          <w:szCs w:val="32"/>
          <w:lang w:val="en-US" w:eastAsia="zh-CN" w:bidi="ar"/>
        </w:rPr>
        <w:t>3</w:t>
      </w:r>
    </w:p>
    <w:p>
      <w:pPr>
        <w:adjustRightInd w:val="0"/>
        <w:snapToGrid w:val="0"/>
        <w:rPr>
          <w:rFonts w:ascii="宋体" w:hAnsi="宋体"/>
          <w:sz w:val="24"/>
        </w:rPr>
      </w:pPr>
    </w:p>
    <w:tbl>
      <w:tblPr>
        <w:tblStyle w:val="14"/>
        <w:tblW w:w="900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11"/>
        <w:gridCol w:w="2838"/>
        <w:gridCol w:w="1617"/>
        <w:gridCol w:w="183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7" w:hRule="atLeast"/>
          <w:jc w:val="center"/>
        </w:trPr>
        <w:tc>
          <w:tcPr>
            <w:tcW w:w="2711" w:type="dxa"/>
            <w:vMerge w:val="restart"/>
            <w:tcBorders>
              <w:top w:val="double" w:color="auto" w:sz="4" w:space="0"/>
              <w:bottom w:val="single" w:color="auto" w:sz="6" w:space="0"/>
              <w:right w:val="single" w:color="auto" w:sz="6" w:space="0"/>
            </w:tcBorders>
            <w:noWrap w:val="0"/>
            <w:vAlign w:val="center"/>
          </w:tcPr>
          <w:p>
            <w:pPr>
              <w:jc w:val="center"/>
              <w:rPr>
                <w:rFonts w:ascii="宋体" w:hAnsi="宋体"/>
                <w:szCs w:val="21"/>
              </w:rPr>
            </w:pPr>
            <w:r>
              <w:rPr>
                <w:rFonts w:ascii="宋体" w:hAnsi="宋体"/>
                <w:szCs w:val="21"/>
              </w:rPr>
              <w:t>项目</w:t>
            </w:r>
            <w:r>
              <w:rPr>
                <w:rFonts w:hint="eastAsia" w:ascii="宋体" w:hAnsi="宋体"/>
                <w:szCs w:val="21"/>
              </w:rPr>
              <w:t>名称</w:t>
            </w:r>
          </w:p>
        </w:tc>
        <w:tc>
          <w:tcPr>
            <w:tcW w:w="2838" w:type="dxa"/>
            <w:vMerge w:val="restart"/>
            <w:tcBorders>
              <w:top w:val="double" w:color="auto" w:sz="4" w:space="0"/>
              <w:left w:val="single" w:color="auto" w:sz="6" w:space="0"/>
              <w:bottom w:val="single" w:color="auto" w:sz="6" w:space="0"/>
              <w:right w:val="single" w:color="auto" w:sz="6" w:space="0"/>
            </w:tcBorders>
            <w:noWrap w:val="0"/>
            <w:vAlign w:val="center"/>
          </w:tcPr>
          <w:p>
            <w:pPr>
              <w:widowControl/>
              <w:spacing w:before="75" w:line="240" w:lineRule="exact"/>
              <w:jc w:val="left"/>
              <w:rPr>
                <w:rFonts w:hint="eastAsia" w:ascii="宋体" w:hAnsi="宋体" w:eastAsia="宋体" w:cs="宋体"/>
                <w:kern w:val="0"/>
                <w:szCs w:val="21"/>
                <w:lang w:eastAsia="zh-CN" w:bidi="ar"/>
              </w:rPr>
            </w:pPr>
            <w:r>
              <w:rPr>
                <w:rFonts w:hint="eastAsia" w:ascii="宋体" w:hAnsi="宋体" w:cs="宋体"/>
                <w:kern w:val="0"/>
                <w:szCs w:val="21"/>
                <w:lang w:val="en-US" w:eastAsia="zh-CN" w:bidi="ar"/>
              </w:rPr>
              <w:t xml:space="preserve"> </w:t>
            </w:r>
          </w:p>
        </w:tc>
        <w:tc>
          <w:tcPr>
            <w:tcW w:w="1617" w:type="dxa"/>
            <w:tcBorders>
              <w:top w:val="double" w:color="auto" w:sz="4" w:space="0"/>
              <w:left w:val="single" w:color="auto" w:sz="6" w:space="0"/>
              <w:bottom w:val="single" w:color="auto" w:sz="6" w:space="0"/>
              <w:right w:val="single" w:color="auto" w:sz="6" w:space="0"/>
            </w:tcBorders>
            <w:noWrap w:val="0"/>
            <w:vAlign w:val="center"/>
          </w:tcPr>
          <w:p>
            <w:pPr>
              <w:jc w:val="center"/>
              <w:rPr>
                <w:rFonts w:ascii="宋体" w:hAnsi="宋体"/>
                <w:szCs w:val="21"/>
              </w:rPr>
            </w:pPr>
            <w:r>
              <w:rPr>
                <w:rFonts w:hint="eastAsia" w:ascii="宋体" w:hAnsi="宋体"/>
                <w:szCs w:val="21"/>
              </w:rPr>
              <w:t>政府采购</w:t>
            </w:r>
            <w:r>
              <w:rPr>
                <w:rFonts w:ascii="宋体" w:hAnsi="宋体"/>
                <w:szCs w:val="21"/>
              </w:rPr>
              <w:t>编号</w:t>
            </w:r>
          </w:p>
        </w:tc>
        <w:tc>
          <w:tcPr>
            <w:tcW w:w="1834" w:type="dxa"/>
            <w:tcBorders>
              <w:top w:val="double" w:color="auto" w:sz="4" w:space="0"/>
              <w:left w:val="single" w:color="auto" w:sz="6" w:space="0"/>
              <w:bottom w:val="single" w:color="auto" w:sz="6" w:space="0"/>
            </w:tcBorders>
            <w:noWrap w:val="0"/>
            <w:vAlign w:val="center"/>
          </w:tcPr>
          <w:p>
            <w:pPr>
              <w:jc w:val="center"/>
              <w:rPr>
                <w:rFonts w:hint="eastAsia" w:ascii="宋体" w:hAnsi="宋体" w:eastAsia="宋体"/>
                <w:szCs w:val="21"/>
                <w:lang w:eastAsia="zh-CN"/>
              </w:rPr>
            </w:pPr>
            <w:r>
              <w:rPr>
                <w:rFonts w:hint="eastAsia" w:ascii="宋体" w:hAnsi="宋体" w:cs="宋体"/>
                <w:kern w:val="0"/>
                <w:szCs w:val="21"/>
                <w:lang w:val="en-US" w:eastAsia="zh-CN" w:bidi="ar"/>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69" w:hRule="atLeast"/>
          <w:jc w:val="center"/>
        </w:trPr>
        <w:tc>
          <w:tcPr>
            <w:tcW w:w="2711" w:type="dxa"/>
            <w:vMerge w:val="continue"/>
            <w:tcBorders>
              <w:top w:val="single" w:color="auto" w:sz="6" w:space="0"/>
              <w:bottom w:val="single" w:color="auto" w:sz="6" w:space="0"/>
              <w:right w:val="single" w:color="auto" w:sz="6" w:space="0"/>
            </w:tcBorders>
            <w:noWrap w:val="0"/>
            <w:vAlign w:val="center"/>
          </w:tcPr>
          <w:p>
            <w:pPr>
              <w:jc w:val="center"/>
              <w:rPr>
                <w:rFonts w:ascii="宋体" w:hAnsi="宋体"/>
                <w:szCs w:val="21"/>
              </w:rPr>
            </w:pPr>
          </w:p>
        </w:tc>
        <w:tc>
          <w:tcPr>
            <w:tcW w:w="2838" w:type="dxa"/>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szCs w:val="21"/>
              </w:rPr>
            </w:pPr>
          </w:p>
        </w:tc>
        <w:tc>
          <w:tcPr>
            <w:tcW w:w="161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szCs w:val="21"/>
              </w:rPr>
            </w:pPr>
            <w:r>
              <w:rPr>
                <w:rFonts w:hint="eastAsia" w:ascii="宋体" w:hAnsi="宋体"/>
                <w:szCs w:val="21"/>
              </w:rPr>
              <w:t>采购代理</w:t>
            </w:r>
            <w:r>
              <w:rPr>
                <w:rFonts w:ascii="宋体" w:hAnsi="宋体"/>
                <w:szCs w:val="21"/>
              </w:rPr>
              <w:t>编号</w:t>
            </w:r>
          </w:p>
        </w:tc>
        <w:tc>
          <w:tcPr>
            <w:tcW w:w="1834" w:type="dxa"/>
            <w:tcBorders>
              <w:top w:val="single" w:color="auto" w:sz="6" w:space="0"/>
              <w:left w:val="single" w:color="auto" w:sz="6" w:space="0"/>
              <w:bottom w:val="single" w:color="auto" w:sz="6" w:space="0"/>
            </w:tcBorders>
            <w:noWrap w:val="0"/>
            <w:vAlign w:val="center"/>
          </w:tcPr>
          <w:p>
            <w:pPr>
              <w:jc w:val="center"/>
              <w:rPr>
                <w:rFonts w:hint="eastAsia" w:ascii="宋体" w:hAnsi="宋体" w:eastAsia="宋体"/>
                <w:color w:val="0070C0"/>
                <w:szCs w:val="21"/>
                <w:lang w:eastAsia="zh-CN"/>
              </w:rPr>
            </w:pPr>
            <w:r>
              <w:rPr>
                <w:rFonts w:hint="eastAsia" w:ascii="宋体" w:hAnsi="宋体" w:cs="宋体"/>
                <w:color w:val="0070C0"/>
                <w:kern w:val="0"/>
                <w:szCs w:val="21"/>
                <w:lang w:val="en-US" w:eastAsia="zh-CN" w:bidi="ar"/>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85" w:hRule="atLeast"/>
          <w:jc w:val="center"/>
        </w:trPr>
        <w:tc>
          <w:tcPr>
            <w:tcW w:w="2711" w:type="dxa"/>
            <w:tcBorders>
              <w:top w:val="single" w:color="auto" w:sz="6" w:space="0"/>
              <w:bottom w:val="single" w:color="auto" w:sz="6" w:space="0"/>
            </w:tcBorders>
            <w:noWrap w:val="0"/>
            <w:vAlign w:val="center"/>
          </w:tcPr>
          <w:p>
            <w:pPr>
              <w:jc w:val="center"/>
              <w:rPr>
                <w:rFonts w:ascii="宋体" w:hAnsi="宋体"/>
                <w:szCs w:val="21"/>
              </w:rPr>
            </w:pPr>
            <w:r>
              <w:rPr>
                <w:rFonts w:hint="eastAsia" w:ascii="宋体" w:hAnsi="宋体"/>
                <w:szCs w:val="21"/>
              </w:rPr>
              <w:t>总报价</w:t>
            </w:r>
          </w:p>
        </w:tc>
        <w:tc>
          <w:tcPr>
            <w:tcW w:w="6289" w:type="dxa"/>
            <w:gridSpan w:val="3"/>
            <w:tcBorders>
              <w:top w:val="single" w:color="auto" w:sz="6" w:space="0"/>
              <w:bottom w:val="single" w:color="auto" w:sz="6" w:space="0"/>
            </w:tcBorders>
            <w:noWrap w:val="0"/>
            <w:vAlign w:val="center"/>
          </w:tcPr>
          <w:p>
            <w:pPr>
              <w:adjustRightInd w:val="0"/>
              <w:snapToGrid w:val="0"/>
              <w:ind w:left="-88" w:leftChars="-42" w:firstLine="105" w:firstLineChars="50"/>
              <w:rPr>
                <w:rFonts w:hint="eastAsia" w:ascii="宋体" w:hAnsi="宋体" w:cs="宋体"/>
                <w:b/>
                <w:szCs w:val="21"/>
                <w:lang w:bidi="ar"/>
              </w:rPr>
            </w:pPr>
          </w:p>
          <w:p>
            <w:pPr>
              <w:adjustRightInd w:val="0"/>
              <w:snapToGrid w:val="0"/>
              <w:ind w:left="-88" w:leftChars="-42" w:firstLine="105" w:firstLineChars="50"/>
              <w:rPr>
                <w:rFonts w:hint="eastAsia" w:ascii="宋体" w:hAnsi="宋体" w:cs="宋体"/>
                <w:b/>
                <w:szCs w:val="21"/>
                <w:lang w:bidi="ar"/>
              </w:rPr>
            </w:pPr>
          </w:p>
          <w:p>
            <w:pPr>
              <w:adjustRightInd w:val="0"/>
              <w:snapToGrid w:val="0"/>
              <w:ind w:left="-88" w:leftChars="-42" w:firstLine="105" w:firstLineChars="50"/>
              <w:rPr>
                <w:rFonts w:hint="eastAsia" w:ascii="宋体" w:hAnsi="宋体" w:cs="宋体"/>
                <w:b/>
                <w:szCs w:val="21"/>
                <w:lang w:bidi="ar"/>
              </w:rPr>
            </w:pPr>
            <w:r>
              <w:rPr>
                <w:rFonts w:hint="eastAsia" w:ascii="宋体" w:hAnsi="宋体" w:cs="宋体"/>
                <w:b/>
                <w:szCs w:val="21"/>
                <w:lang w:bidi="ar"/>
              </w:rPr>
              <w:t>大写：</w:t>
            </w:r>
            <w:r>
              <w:rPr>
                <w:rFonts w:hint="eastAsia" w:ascii="宋体" w:hAnsi="宋体" w:cs="宋体"/>
                <w:b/>
                <w:szCs w:val="21"/>
                <w:u w:val="single"/>
                <w:lang w:bidi="ar"/>
              </w:rPr>
              <w:t xml:space="preserve">          </w:t>
            </w:r>
            <w:r>
              <w:rPr>
                <w:rFonts w:hint="eastAsia" w:ascii="宋体" w:hAnsi="宋体" w:cs="宋体"/>
                <w:b/>
                <w:szCs w:val="21"/>
                <w:u w:val="single"/>
                <w:lang w:val="en-US" w:eastAsia="zh-CN" w:bidi="ar"/>
              </w:rPr>
              <w:t xml:space="preserve">              </w:t>
            </w:r>
            <w:r>
              <w:rPr>
                <w:rFonts w:hint="eastAsia" w:ascii="宋体" w:hAnsi="宋体" w:cs="宋体"/>
                <w:b/>
                <w:szCs w:val="21"/>
                <w:u w:val="single"/>
                <w:lang w:bidi="ar"/>
              </w:rPr>
              <w:t xml:space="preserve">          </w:t>
            </w:r>
            <w:r>
              <w:rPr>
                <w:rFonts w:hint="eastAsia" w:ascii="宋体" w:hAnsi="宋体" w:cs="宋体"/>
                <w:b/>
                <w:szCs w:val="21"/>
                <w:lang w:bidi="ar"/>
              </w:rPr>
              <w:t>元人民币整</w:t>
            </w:r>
          </w:p>
          <w:p>
            <w:pPr>
              <w:adjustRightInd w:val="0"/>
              <w:snapToGrid w:val="0"/>
              <w:ind w:left="-88" w:leftChars="-42" w:firstLine="105" w:firstLineChars="50"/>
              <w:rPr>
                <w:rFonts w:hint="eastAsia" w:ascii="宋体" w:hAnsi="宋体" w:cs="宋体"/>
                <w:b/>
                <w:szCs w:val="21"/>
                <w:lang w:bidi="ar"/>
              </w:rPr>
            </w:pPr>
          </w:p>
          <w:p>
            <w:pPr>
              <w:adjustRightInd w:val="0"/>
              <w:snapToGrid w:val="0"/>
              <w:ind w:left="-88" w:leftChars="-42" w:firstLine="105" w:firstLineChars="50"/>
              <w:rPr>
                <w:rFonts w:hint="eastAsia" w:ascii="宋体" w:hAnsi="宋体" w:cs="宋体"/>
                <w:b/>
                <w:szCs w:val="21"/>
                <w:lang w:bidi="ar"/>
              </w:rPr>
            </w:pPr>
          </w:p>
          <w:p>
            <w:pPr>
              <w:adjustRightInd w:val="0"/>
              <w:snapToGrid w:val="0"/>
              <w:ind w:left="-88" w:leftChars="-42" w:firstLine="105" w:firstLineChars="50"/>
              <w:rPr>
                <w:rFonts w:hint="eastAsia" w:ascii="宋体" w:hAnsi="宋体" w:cs="宋体"/>
                <w:b/>
                <w:szCs w:val="21"/>
                <w:lang w:bidi="ar"/>
              </w:rPr>
            </w:pPr>
            <w:r>
              <w:rPr>
                <w:rFonts w:hint="eastAsia" w:ascii="宋体" w:hAnsi="宋体" w:cs="宋体"/>
                <w:b/>
                <w:szCs w:val="21"/>
                <w:lang w:bidi="ar"/>
              </w:rPr>
              <w:t>小写：</w:t>
            </w:r>
            <w:r>
              <w:rPr>
                <w:rFonts w:hint="eastAsia" w:ascii="宋体" w:hAnsi="宋体" w:cs="宋体"/>
                <w:b/>
                <w:szCs w:val="21"/>
                <w:u w:val="single"/>
                <w:lang w:bidi="ar"/>
              </w:rPr>
              <w:t xml:space="preserve">          </w:t>
            </w:r>
            <w:r>
              <w:rPr>
                <w:rFonts w:hint="eastAsia" w:ascii="宋体" w:hAnsi="宋体" w:cs="宋体"/>
                <w:b/>
                <w:szCs w:val="21"/>
                <w:u w:val="single"/>
                <w:lang w:val="en-US" w:eastAsia="zh-CN" w:bidi="ar"/>
              </w:rPr>
              <w:t xml:space="preserve">              </w:t>
            </w:r>
            <w:r>
              <w:rPr>
                <w:rFonts w:hint="eastAsia" w:ascii="宋体" w:hAnsi="宋体" w:cs="宋体"/>
                <w:b/>
                <w:szCs w:val="21"/>
                <w:u w:val="single"/>
                <w:lang w:bidi="ar"/>
              </w:rPr>
              <w:t xml:space="preserve">          </w:t>
            </w:r>
            <w:r>
              <w:rPr>
                <w:rFonts w:hint="eastAsia" w:ascii="宋体" w:hAnsi="宋体" w:cs="宋体"/>
                <w:b/>
                <w:szCs w:val="21"/>
                <w:lang w:bidi="ar"/>
              </w:rPr>
              <w:t>元人民币整</w:t>
            </w:r>
          </w:p>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69" w:hRule="atLeast"/>
          <w:jc w:val="center"/>
        </w:trPr>
        <w:tc>
          <w:tcPr>
            <w:tcW w:w="2711" w:type="dxa"/>
            <w:tcBorders>
              <w:top w:val="single" w:color="auto" w:sz="6" w:space="0"/>
              <w:bottom w:val="single" w:color="auto" w:sz="6" w:space="0"/>
            </w:tcBorders>
            <w:noWrap w:val="0"/>
            <w:vAlign w:val="center"/>
          </w:tcPr>
          <w:p>
            <w:pPr>
              <w:jc w:val="center"/>
              <w:rPr>
                <w:rFonts w:ascii="宋体" w:hAnsi="宋体"/>
                <w:szCs w:val="21"/>
              </w:rPr>
            </w:pPr>
            <w:r>
              <w:rPr>
                <w:rFonts w:hint="eastAsia" w:ascii="宋体" w:hAnsi="宋体"/>
                <w:szCs w:val="21"/>
                <w:lang w:val="en-US" w:eastAsia="zh-CN"/>
              </w:rPr>
              <w:t>交货</w:t>
            </w:r>
            <w:r>
              <w:rPr>
                <w:rFonts w:hint="eastAsia" w:ascii="宋体" w:hAnsi="宋体"/>
                <w:szCs w:val="21"/>
              </w:rPr>
              <w:t>期（日历天）</w:t>
            </w:r>
          </w:p>
        </w:tc>
        <w:tc>
          <w:tcPr>
            <w:tcW w:w="6289" w:type="dxa"/>
            <w:gridSpan w:val="3"/>
            <w:tcBorders>
              <w:top w:val="single" w:color="auto" w:sz="6" w:space="0"/>
              <w:bottom w:val="single" w:color="auto" w:sz="6" w:space="0"/>
            </w:tcBorders>
            <w:noWrap w:val="0"/>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69" w:hRule="atLeast"/>
          <w:jc w:val="center"/>
        </w:trPr>
        <w:tc>
          <w:tcPr>
            <w:tcW w:w="2711" w:type="dxa"/>
            <w:tcBorders>
              <w:top w:val="single" w:color="auto" w:sz="6" w:space="0"/>
              <w:bottom w:val="single" w:color="auto" w:sz="6" w:space="0"/>
            </w:tcBorders>
            <w:noWrap w:val="0"/>
            <w:vAlign w:val="center"/>
          </w:tcPr>
          <w:p>
            <w:pPr>
              <w:jc w:val="center"/>
              <w:rPr>
                <w:rFonts w:ascii="宋体" w:hAnsi="宋体"/>
                <w:szCs w:val="21"/>
              </w:rPr>
            </w:pPr>
            <w:r>
              <w:rPr>
                <w:rFonts w:hint="eastAsia" w:ascii="宋体" w:hAnsi="宋体"/>
                <w:szCs w:val="21"/>
              </w:rPr>
              <w:t>质量等级</w:t>
            </w:r>
          </w:p>
        </w:tc>
        <w:tc>
          <w:tcPr>
            <w:tcW w:w="6289" w:type="dxa"/>
            <w:gridSpan w:val="3"/>
            <w:tcBorders>
              <w:top w:val="single" w:color="auto" w:sz="6" w:space="0"/>
              <w:bottom w:val="single" w:color="auto" w:sz="6" w:space="0"/>
            </w:tcBorders>
            <w:noWrap w:val="0"/>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69" w:hRule="atLeast"/>
          <w:jc w:val="center"/>
        </w:trPr>
        <w:tc>
          <w:tcPr>
            <w:tcW w:w="2711" w:type="dxa"/>
            <w:tcBorders>
              <w:top w:val="single" w:color="auto" w:sz="6" w:space="0"/>
              <w:bottom w:val="single" w:color="auto" w:sz="6" w:space="0"/>
            </w:tcBorders>
            <w:noWrap w:val="0"/>
            <w:vAlign w:val="center"/>
          </w:tcPr>
          <w:p>
            <w:pPr>
              <w:jc w:val="center"/>
              <w:rPr>
                <w:rFonts w:ascii="宋体" w:hAnsi="宋体"/>
                <w:szCs w:val="21"/>
              </w:rPr>
            </w:pPr>
            <w:r>
              <w:rPr>
                <w:rFonts w:hint="eastAsia" w:ascii="宋体" w:hAnsi="宋体"/>
                <w:szCs w:val="21"/>
              </w:rPr>
              <w:t>保修承诺</w:t>
            </w:r>
          </w:p>
        </w:tc>
        <w:tc>
          <w:tcPr>
            <w:tcW w:w="6289" w:type="dxa"/>
            <w:gridSpan w:val="3"/>
            <w:tcBorders>
              <w:top w:val="single" w:color="auto" w:sz="6" w:space="0"/>
              <w:bottom w:val="single" w:color="auto" w:sz="6" w:space="0"/>
            </w:tcBorders>
            <w:noWrap w:val="0"/>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7" w:hRule="atLeast"/>
          <w:jc w:val="center"/>
        </w:trPr>
        <w:tc>
          <w:tcPr>
            <w:tcW w:w="2711" w:type="dxa"/>
            <w:tcBorders>
              <w:top w:val="single" w:color="auto" w:sz="6" w:space="0"/>
              <w:bottom w:val="single" w:color="auto" w:sz="6" w:space="0"/>
            </w:tcBorders>
            <w:noWrap w:val="0"/>
            <w:vAlign w:val="center"/>
          </w:tcPr>
          <w:p>
            <w:pPr>
              <w:jc w:val="center"/>
              <w:rPr>
                <w:rFonts w:hint="eastAsia" w:ascii="宋体" w:hAnsi="宋体"/>
                <w:szCs w:val="21"/>
              </w:rPr>
            </w:pPr>
            <w:r>
              <w:rPr>
                <w:rFonts w:hint="eastAsia" w:ascii="宋体" w:hAnsi="宋体"/>
                <w:szCs w:val="21"/>
              </w:rPr>
              <w:t>项目负责人</w:t>
            </w:r>
          </w:p>
        </w:tc>
        <w:tc>
          <w:tcPr>
            <w:tcW w:w="6289" w:type="dxa"/>
            <w:gridSpan w:val="3"/>
            <w:tcBorders>
              <w:top w:val="single" w:color="auto" w:sz="6" w:space="0"/>
              <w:bottom w:val="single" w:color="auto" w:sz="6" w:space="0"/>
            </w:tcBorders>
            <w:noWrap w:val="0"/>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7" w:hRule="atLeast"/>
          <w:jc w:val="center"/>
        </w:trPr>
        <w:tc>
          <w:tcPr>
            <w:tcW w:w="2711" w:type="dxa"/>
            <w:tcBorders>
              <w:top w:val="single" w:color="auto" w:sz="6" w:space="0"/>
              <w:bottom w:val="single" w:color="auto" w:sz="6" w:space="0"/>
            </w:tcBorders>
            <w:noWrap w:val="0"/>
            <w:vAlign w:val="center"/>
          </w:tcPr>
          <w:p>
            <w:pPr>
              <w:adjustRightInd w:val="0"/>
              <w:snapToGrid w:val="0"/>
              <w:ind w:left="-88" w:leftChars="-42"/>
              <w:jc w:val="center"/>
              <w:rPr>
                <w:rFonts w:ascii="宋体" w:cs="宋体"/>
                <w:szCs w:val="21"/>
              </w:rPr>
            </w:pPr>
            <w:r>
              <w:rPr>
                <w:rFonts w:hint="eastAsia" w:ascii="宋体" w:hAnsi="宋体" w:cs="宋体"/>
                <w:szCs w:val="21"/>
              </w:rPr>
              <w:t>备注</w:t>
            </w:r>
          </w:p>
        </w:tc>
        <w:tc>
          <w:tcPr>
            <w:tcW w:w="6289" w:type="dxa"/>
            <w:gridSpan w:val="3"/>
            <w:tcBorders>
              <w:top w:val="single" w:color="auto" w:sz="6" w:space="0"/>
              <w:bottom w:val="single" w:color="auto" w:sz="6" w:space="0"/>
            </w:tcBorders>
            <w:noWrap w:val="0"/>
            <w:vAlign w:val="top"/>
          </w:tcPr>
          <w:p>
            <w:pPr>
              <w:rPr>
                <w:rFonts w:hint="eastAsia" w:ascii="宋体" w:eastAsia="楷体_GB2312" w:cs="宋体"/>
                <w:szCs w:val="21"/>
                <w:lang w:eastAsia="zh-CN"/>
              </w:rPr>
            </w:pPr>
            <w:r>
              <w:rPr>
                <w:rFonts w:hint="eastAsia" w:ascii="楷体_GB2312" w:eastAsia="楷体_GB2312"/>
                <w:b/>
              </w:rPr>
              <w:t>附：完整的工程量清单报价</w:t>
            </w:r>
            <w:r>
              <w:rPr>
                <w:rFonts w:hint="eastAsia" w:ascii="楷体_GB2312" w:eastAsia="楷体_GB2312"/>
                <w:b/>
                <w:lang w:eastAsia="zh-CN"/>
              </w:rPr>
              <w:t>表</w:t>
            </w:r>
          </w:p>
        </w:tc>
      </w:tr>
    </w:tbl>
    <w:p>
      <w:pPr>
        <w:adjustRightInd w:val="0"/>
        <w:snapToGrid w:val="0"/>
        <w:spacing w:line="360" w:lineRule="auto"/>
        <w:rPr>
          <w:rFonts w:hint="eastAsia" w:ascii="宋体" w:hAnsi="宋体"/>
          <w:szCs w:val="21"/>
        </w:rPr>
      </w:pPr>
    </w:p>
    <w:p>
      <w:pPr>
        <w:pStyle w:val="2"/>
        <w:rPr>
          <w:rFonts w:hint="eastAsia"/>
        </w:rPr>
      </w:pPr>
    </w:p>
    <w:p>
      <w:pPr>
        <w:pStyle w:val="2"/>
        <w:rPr>
          <w:rFonts w:hint="eastAsia" w:ascii="宋体" w:hAnsi="宋体"/>
          <w:szCs w:val="21"/>
        </w:rPr>
      </w:pPr>
    </w:p>
    <w:p>
      <w:pPr>
        <w:adjustRightInd w:val="0"/>
        <w:snapToGrid w:val="0"/>
        <w:spacing w:line="360" w:lineRule="auto"/>
        <w:rPr>
          <w:rFonts w:hint="eastAsia" w:ascii="宋体" w:hAnsi="宋体"/>
          <w:szCs w:val="21"/>
        </w:rPr>
      </w:pPr>
      <w:r>
        <w:rPr>
          <w:rFonts w:hint="eastAsia" w:ascii="宋体" w:hAnsi="宋体"/>
          <w:szCs w:val="21"/>
        </w:rPr>
        <w:t>供应商（盖单位章）：</w:t>
      </w:r>
    </w:p>
    <w:p>
      <w:pPr>
        <w:adjustRightInd w:val="0"/>
        <w:snapToGrid w:val="0"/>
        <w:spacing w:line="360" w:lineRule="auto"/>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adjustRightInd w:val="0"/>
        <w:snapToGrid w:val="0"/>
        <w:rPr>
          <w:rFonts w:hint="default" w:ascii="黑体" w:hAnsi="宋体" w:eastAsia="黑体" w:cs="黑体"/>
          <w:sz w:val="32"/>
          <w:szCs w:val="32"/>
          <w:lang w:val="en-US" w:eastAsia="zh-CN" w:bidi="ar"/>
        </w:rPr>
      </w:pPr>
      <w:r>
        <w:rPr>
          <w:rFonts w:hint="eastAsia" w:ascii="黑体" w:hAnsi="宋体" w:eastAsia="黑体" w:cs="黑体"/>
          <w:sz w:val="32"/>
          <w:szCs w:val="32"/>
          <w:lang w:eastAsia="zh-CN" w:bidi="ar"/>
        </w:rPr>
        <w:t>附件</w:t>
      </w:r>
      <w:r>
        <w:rPr>
          <w:rFonts w:hint="eastAsia" w:ascii="黑体" w:hAnsi="宋体" w:eastAsia="黑体" w:cs="黑体"/>
          <w:sz w:val="32"/>
          <w:szCs w:val="32"/>
          <w:lang w:val="en-US" w:eastAsia="zh-CN" w:bidi="ar"/>
        </w:rPr>
        <w:t>4</w:t>
      </w:r>
    </w:p>
    <w:tbl>
      <w:tblPr>
        <w:tblStyle w:val="14"/>
        <w:tblW w:w="90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5"/>
        <w:gridCol w:w="1812"/>
        <w:gridCol w:w="1528"/>
        <w:gridCol w:w="1731"/>
        <w:gridCol w:w="1255"/>
        <w:gridCol w:w="1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098" w:type="dxa"/>
            <w:gridSpan w:val="6"/>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楷体_GB2312" w:cs="宋体"/>
                <w:b/>
                <w:bCs/>
                <w:i w:val="0"/>
                <w:iCs w:val="0"/>
                <w:color w:val="000000"/>
                <w:sz w:val="40"/>
                <w:szCs w:val="40"/>
                <w:u w:val="none"/>
                <w:lang w:eastAsia="zh-CN"/>
              </w:rPr>
            </w:pPr>
            <w:r>
              <w:rPr>
                <w:rFonts w:hint="eastAsia" w:ascii="楷体_GB2312" w:eastAsia="楷体_GB2312"/>
                <w:b/>
                <w:sz w:val="48"/>
                <w:szCs w:val="48"/>
              </w:rPr>
              <w:t>工程量清单报价</w:t>
            </w:r>
            <w:r>
              <w:rPr>
                <w:rFonts w:hint="eastAsia" w:ascii="楷体_GB2312" w:eastAsia="楷体_GB2312"/>
                <w:b/>
                <w:sz w:val="48"/>
                <w:szCs w:val="48"/>
                <w:lang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098" w:type="dxa"/>
            <w:gridSpan w:val="6"/>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98" w:type="dxa"/>
            <w:gridSpan w:val="6"/>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98"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6"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货物名称</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采购规格</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数量（棵）</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单价（元∕棵）</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美国红枫（秋火焰）</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Ø18cm，分支点1.8m，P5m,H9m以上</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330</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bl>
    <w:p>
      <w:pPr>
        <w:pStyle w:val="13"/>
        <w:rPr>
          <w:rFonts w:hint="eastAsia"/>
        </w:rPr>
      </w:pPr>
    </w:p>
    <w:p>
      <w:pPr>
        <w:pStyle w:val="2"/>
        <w:rPr>
          <w:rFonts w:hint="eastAsia" w:ascii="宋体" w:hAnsi="宋体"/>
          <w:szCs w:val="21"/>
        </w:rPr>
      </w:pPr>
    </w:p>
    <w:p>
      <w:pPr>
        <w:adjustRightInd w:val="0"/>
        <w:snapToGrid w:val="0"/>
        <w:spacing w:line="360" w:lineRule="auto"/>
        <w:rPr>
          <w:rFonts w:hint="eastAsia" w:ascii="宋体" w:hAnsi="宋体"/>
          <w:szCs w:val="21"/>
        </w:rPr>
      </w:pPr>
      <w:r>
        <w:rPr>
          <w:rFonts w:hint="eastAsia" w:ascii="宋体" w:hAnsi="宋体"/>
          <w:szCs w:val="21"/>
        </w:rPr>
        <w:t>供应商（盖单位章）：</w:t>
      </w:r>
    </w:p>
    <w:p>
      <w:pPr>
        <w:adjustRightInd w:val="0"/>
        <w:snapToGrid w:val="0"/>
        <w:spacing w:line="360" w:lineRule="auto"/>
        <w:rPr>
          <w:rFonts w:hint="eastAsia"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pStyle w:val="13"/>
        <w:rPr>
          <w:rFonts w:hint="eastAsia"/>
        </w:rPr>
      </w:pPr>
    </w:p>
    <w:p>
      <w:pPr>
        <w:adjustRightInd w:val="0"/>
        <w:snapToGrid w:val="0"/>
        <w:spacing w:before="120" w:beforeLines="50" w:line="360" w:lineRule="auto"/>
        <w:jc w:val="center"/>
        <w:outlineLvl w:val="0"/>
        <w:rPr>
          <w:rFonts w:hint="eastAsia" w:ascii="黑体" w:hAnsi="宋体" w:eastAsia="黑体" w:cs="黑体"/>
          <w:b/>
          <w:sz w:val="32"/>
          <w:szCs w:val="32"/>
          <w:lang w:val="en-US" w:eastAsia="zh-CN" w:bidi="ar"/>
        </w:rPr>
      </w:pPr>
    </w:p>
    <w:p>
      <w:pPr>
        <w:adjustRightInd w:val="0"/>
        <w:snapToGrid w:val="0"/>
        <w:spacing w:before="120" w:beforeLines="50" w:line="360" w:lineRule="auto"/>
        <w:jc w:val="center"/>
        <w:outlineLvl w:val="0"/>
        <w:rPr>
          <w:rFonts w:hint="eastAsia" w:ascii="黑体" w:hAnsi="宋体" w:eastAsia="黑体" w:cs="黑体"/>
          <w:b/>
          <w:sz w:val="32"/>
          <w:szCs w:val="32"/>
          <w:lang w:eastAsia="zh-CN"/>
        </w:rPr>
      </w:pPr>
      <w:r>
        <w:rPr>
          <w:rFonts w:hint="eastAsia" w:ascii="黑体" w:hAnsi="宋体" w:eastAsia="黑体" w:cs="黑体"/>
          <w:b/>
          <w:sz w:val="32"/>
          <w:szCs w:val="32"/>
          <w:lang w:eastAsia="zh-CN" w:bidi="ar"/>
        </w:rPr>
        <w:t>五</w:t>
      </w:r>
      <w:r>
        <w:rPr>
          <w:rFonts w:hint="eastAsia" w:ascii="黑体" w:hAnsi="宋体" w:eastAsia="黑体" w:cs="黑体"/>
          <w:b/>
          <w:sz w:val="32"/>
          <w:szCs w:val="32"/>
          <w:lang w:bidi="ar"/>
        </w:rPr>
        <w:t>、</w:t>
      </w:r>
      <w:r>
        <w:rPr>
          <w:rFonts w:hint="eastAsia" w:ascii="黑体" w:hAnsi="宋体" w:eastAsia="黑体" w:cs="黑体"/>
          <w:b/>
          <w:sz w:val="32"/>
          <w:szCs w:val="32"/>
          <w:lang w:eastAsia="zh-CN" w:bidi="ar"/>
        </w:rPr>
        <w:t>第二轮</w:t>
      </w:r>
      <w:r>
        <w:rPr>
          <w:rFonts w:hint="eastAsia" w:ascii="黑体" w:hAnsi="宋体" w:eastAsia="黑体" w:cs="黑体"/>
          <w:b/>
          <w:sz w:val="32"/>
          <w:szCs w:val="32"/>
          <w:lang w:bidi="ar"/>
        </w:rPr>
        <w:t>报价</w:t>
      </w:r>
      <w:r>
        <w:rPr>
          <w:rFonts w:hint="eastAsia" w:ascii="黑体" w:hAnsi="宋体" w:eastAsia="黑体" w:cs="黑体"/>
          <w:b/>
          <w:sz w:val="32"/>
          <w:szCs w:val="32"/>
          <w:lang w:eastAsia="zh-CN" w:bidi="ar"/>
        </w:rPr>
        <w:t>表</w:t>
      </w:r>
    </w:p>
    <w:tbl>
      <w:tblPr>
        <w:tblStyle w:val="14"/>
        <w:tblpPr w:leftFromText="180" w:rightFromText="180" w:vertAnchor="text" w:horzAnchor="page" w:tblpX="1705" w:tblpY="267"/>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3240"/>
        <w:gridCol w:w="1479"/>
        <w:gridCol w:w="23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2056" w:type="dxa"/>
            <w:noWrap w:val="0"/>
            <w:vAlign w:val="center"/>
          </w:tcPr>
          <w:p>
            <w:pPr>
              <w:ind w:left="-88" w:leftChars="-42"/>
              <w:jc w:val="center"/>
              <w:rPr>
                <w:rFonts w:hint="eastAsia" w:ascii="宋体" w:hAnsi="宋体" w:cs="宋体"/>
                <w:szCs w:val="21"/>
              </w:rPr>
            </w:pPr>
            <w:r>
              <w:rPr>
                <w:rFonts w:hint="eastAsia" w:ascii="宋体" w:hAnsi="宋体" w:cs="宋体"/>
                <w:szCs w:val="21"/>
                <w:lang w:bidi="ar"/>
              </w:rPr>
              <w:t>项目名称</w:t>
            </w:r>
          </w:p>
        </w:tc>
        <w:tc>
          <w:tcPr>
            <w:tcW w:w="3240" w:type="dxa"/>
            <w:noWrap w:val="0"/>
            <w:vAlign w:val="center"/>
          </w:tcPr>
          <w:p>
            <w:pPr>
              <w:widowControl/>
              <w:ind w:left="-88" w:leftChars="-42"/>
              <w:jc w:val="center"/>
              <w:rPr>
                <w:rFonts w:hint="eastAsia" w:ascii="宋体" w:hAnsi="宋体" w:cs="宋体"/>
                <w:szCs w:val="21"/>
              </w:rPr>
            </w:pPr>
          </w:p>
        </w:tc>
        <w:tc>
          <w:tcPr>
            <w:tcW w:w="1479" w:type="dxa"/>
            <w:noWrap w:val="0"/>
            <w:vAlign w:val="center"/>
          </w:tcPr>
          <w:p>
            <w:pPr>
              <w:widowControl/>
              <w:ind w:left="-88" w:leftChars="-42"/>
              <w:jc w:val="center"/>
              <w:rPr>
                <w:rFonts w:hint="eastAsia" w:ascii="宋体" w:hAnsi="宋体" w:cs="宋体"/>
                <w:szCs w:val="21"/>
              </w:rPr>
            </w:pPr>
            <w:r>
              <w:rPr>
                <w:rFonts w:hint="eastAsia" w:ascii="宋体" w:hAnsi="宋体" w:cs="宋体"/>
                <w:szCs w:val="21"/>
                <w:lang w:bidi="ar"/>
              </w:rPr>
              <w:t>采购</w:t>
            </w:r>
            <w:r>
              <w:rPr>
                <w:rFonts w:hint="eastAsia" w:ascii="宋体" w:hAnsi="宋体" w:cs="宋体"/>
                <w:szCs w:val="21"/>
                <w:lang w:val="en-US" w:eastAsia="zh-CN" w:bidi="ar"/>
              </w:rPr>
              <w:t>代理</w:t>
            </w:r>
            <w:r>
              <w:rPr>
                <w:rFonts w:hint="eastAsia" w:ascii="宋体" w:hAnsi="宋体" w:cs="宋体"/>
                <w:szCs w:val="21"/>
                <w:lang w:bidi="ar"/>
              </w:rPr>
              <w:t>编号</w:t>
            </w:r>
          </w:p>
        </w:tc>
        <w:tc>
          <w:tcPr>
            <w:tcW w:w="2316" w:type="dxa"/>
            <w:noWrap w:val="0"/>
            <w:vAlign w:val="center"/>
          </w:tcPr>
          <w:p>
            <w:pPr>
              <w:widowControl/>
              <w:ind w:left="-88" w:leftChars="-42"/>
              <w:jc w:val="center"/>
              <w:rPr>
                <w:rFonts w:hint="eastAsia" w:ascii="宋体" w:hAnsi="宋体" w:eastAsia="宋体" w:cs="宋体"/>
                <w:szCs w:val="21"/>
                <w:lang w:val="en-US" w:eastAsia="zh-CN"/>
              </w:rPr>
            </w:pPr>
            <w:r>
              <w:rPr>
                <w:rFonts w:hint="eastAsia" w:ascii="宋体" w:hAnsi="宋体" w:cs="宋体"/>
                <w:szCs w:val="21"/>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56" w:type="dxa"/>
            <w:noWrap w:val="0"/>
            <w:vAlign w:val="center"/>
          </w:tcPr>
          <w:p>
            <w:pPr>
              <w:adjustRightInd w:val="0"/>
              <w:snapToGrid w:val="0"/>
              <w:ind w:left="-88" w:leftChars="-42"/>
              <w:jc w:val="center"/>
              <w:rPr>
                <w:rFonts w:hint="eastAsia" w:ascii="宋体" w:hAnsi="宋体" w:cs="宋体"/>
                <w:szCs w:val="21"/>
              </w:rPr>
            </w:pPr>
            <w:r>
              <w:rPr>
                <w:rFonts w:hint="eastAsia" w:ascii="宋体" w:hAnsi="宋体" w:cs="宋体"/>
                <w:szCs w:val="21"/>
                <w:lang w:bidi="ar"/>
              </w:rPr>
              <w:t>品目代码</w:t>
            </w:r>
          </w:p>
        </w:tc>
        <w:tc>
          <w:tcPr>
            <w:tcW w:w="7035" w:type="dxa"/>
            <w:gridSpan w:val="3"/>
            <w:noWrap w:val="0"/>
            <w:vAlign w:val="center"/>
          </w:tcPr>
          <w:p>
            <w:pPr>
              <w:adjustRightInd w:val="0"/>
              <w:snapToGrid w:val="0"/>
              <w:ind w:left="-88" w:leftChars="-42"/>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2056" w:type="dxa"/>
            <w:noWrap w:val="0"/>
            <w:vAlign w:val="center"/>
          </w:tcPr>
          <w:p>
            <w:pPr>
              <w:adjustRightInd w:val="0"/>
              <w:snapToGrid w:val="0"/>
              <w:ind w:left="-88" w:leftChars="-42"/>
              <w:jc w:val="center"/>
              <w:rPr>
                <w:rFonts w:hint="eastAsia" w:ascii="宋体" w:hAnsi="宋体" w:cs="宋体"/>
                <w:b/>
                <w:szCs w:val="21"/>
              </w:rPr>
            </w:pPr>
            <w:r>
              <w:rPr>
                <w:rFonts w:hint="eastAsia" w:ascii="宋体" w:hAnsi="宋体" w:cs="宋体"/>
                <w:b/>
                <w:szCs w:val="21"/>
                <w:lang w:bidi="ar"/>
              </w:rPr>
              <w:t>总报价</w:t>
            </w:r>
          </w:p>
        </w:tc>
        <w:tc>
          <w:tcPr>
            <w:tcW w:w="7035" w:type="dxa"/>
            <w:gridSpan w:val="3"/>
            <w:noWrap w:val="0"/>
            <w:vAlign w:val="top"/>
          </w:tcPr>
          <w:p>
            <w:pPr>
              <w:adjustRightInd w:val="0"/>
              <w:snapToGrid w:val="0"/>
              <w:ind w:left="-88" w:leftChars="-42" w:firstLine="105" w:firstLineChars="50"/>
              <w:rPr>
                <w:rFonts w:hint="eastAsia" w:ascii="宋体" w:hAnsi="宋体" w:cs="宋体"/>
                <w:b/>
                <w:szCs w:val="21"/>
                <w:lang w:bidi="ar"/>
              </w:rPr>
            </w:pPr>
          </w:p>
          <w:p>
            <w:pPr>
              <w:adjustRightInd w:val="0"/>
              <w:snapToGrid w:val="0"/>
              <w:ind w:left="-88" w:leftChars="-42" w:firstLine="105" w:firstLineChars="50"/>
              <w:rPr>
                <w:rFonts w:hint="eastAsia" w:ascii="宋体" w:hAnsi="宋体" w:cs="宋体"/>
                <w:b/>
                <w:szCs w:val="21"/>
                <w:lang w:bidi="ar"/>
              </w:rPr>
            </w:pPr>
          </w:p>
          <w:p>
            <w:pPr>
              <w:adjustRightInd w:val="0"/>
              <w:snapToGrid w:val="0"/>
              <w:ind w:left="-88" w:leftChars="-42" w:firstLine="105" w:firstLineChars="50"/>
              <w:rPr>
                <w:rFonts w:hint="eastAsia" w:ascii="宋体" w:hAnsi="宋体" w:cs="宋体"/>
                <w:b/>
                <w:szCs w:val="21"/>
                <w:lang w:bidi="ar"/>
              </w:rPr>
            </w:pPr>
            <w:r>
              <w:rPr>
                <w:rFonts w:hint="eastAsia" w:ascii="宋体" w:hAnsi="宋体" w:cs="宋体"/>
                <w:b/>
                <w:szCs w:val="21"/>
                <w:lang w:bidi="ar"/>
              </w:rPr>
              <w:t>大写：</w:t>
            </w:r>
            <w:r>
              <w:rPr>
                <w:rFonts w:hint="eastAsia" w:ascii="宋体" w:hAnsi="宋体" w:cs="宋体"/>
                <w:b/>
                <w:szCs w:val="21"/>
                <w:u w:val="single"/>
                <w:lang w:bidi="ar"/>
              </w:rPr>
              <w:t xml:space="preserve">          </w:t>
            </w:r>
            <w:r>
              <w:rPr>
                <w:rFonts w:hint="eastAsia" w:ascii="宋体" w:hAnsi="宋体" w:cs="宋体"/>
                <w:b/>
                <w:szCs w:val="21"/>
                <w:u w:val="single"/>
                <w:lang w:val="en-US" w:eastAsia="zh-CN" w:bidi="ar"/>
              </w:rPr>
              <w:t xml:space="preserve">              </w:t>
            </w:r>
            <w:r>
              <w:rPr>
                <w:rFonts w:hint="eastAsia" w:ascii="宋体" w:hAnsi="宋体" w:cs="宋体"/>
                <w:b/>
                <w:szCs w:val="21"/>
                <w:u w:val="single"/>
                <w:lang w:bidi="ar"/>
              </w:rPr>
              <w:t xml:space="preserve">          </w:t>
            </w:r>
            <w:r>
              <w:rPr>
                <w:rFonts w:hint="eastAsia" w:ascii="宋体" w:hAnsi="宋体" w:cs="宋体"/>
                <w:b/>
                <w:szCs w:val="21"/>
                <w:lang w:bidi="ar"/>
              </w:rPr>
              <w:t>元人民币整</w:t>
            </w:r>
          </w:p>
          <w:p>
            <w:pPr>
              <w:adjustRightInd w:val="0"/>
              <w:snapToGrid w:val="0"/>
              <w:ind w:left="-88" w:leftChars="-42" w:firstLine="105" w:firstLineChars="50"/>
              <w:rPr>
                <w:rFonts w:hint="eastAsia" w:ascii="宋体" w:hAnsi="宋体" w:cs="宋体"/>
                <w:b/>
                <w:szCs w:val="21"/>
                <w:lang w:bidi="ar"/>
              </w:rPr>
            </w:pPr>
          </w:p>
          <w:p>
            <w:pPr>
              <w:adjustRightInd w:val="0"/>
              <w:snapToGrid w:val="0"/>
              <w:ind w:left="-88" w:leftChars="-42" w:firstLine="105" w:firstLineChars="50"/>
              <w:rPr>
                <w:rFonts w:hint="eastAsia" w:ascii="宋体" w:hAnsi="宋体" w:cs="宋体"/>
                <w:b/>
                <w:szCs w:val="21"/>
                <w:lang w:bidi="ar"/>
              </w:rPr>
            </w:pPr>
          </w:p>
          <w:p>
            <w:pPr>
              <w:adjustRightInd w:val="0"/>
              <w:snapToGrid w:val="0"/>
              <w:ind w:left="-88" w:leftChars="-42" w:firstLine="105" w:firstLineChars="50"/>
              <w:rPr>
                <w:rFonts w:hint="eastAsia" w:ascii="宋体" w:hAnsi="宋体" w:cs="宋体"/>
                <w:b/>
                <w:szCs w:val="21"/>
                <w:lang w:bidi="ar"/>
              </w:rPr>
            </w:pPr>
            <w:r>
              <w:rPr>
                <w:rFonts w:hint="eastAsia" w:ascii="宋体" w:hAnsi="宋体" w:cs="宋体"/>
                <w:b/>
                <w:szCs w:val="21"/>
                <w:lang w:bidi="ar"/>
              </w:rPr>
              <w:t>小写：</w:t>
            </w:r>
            <w:r>
              <w:rPr>
                <w:rFonts w:hint="eastAsia" w:ascii="宋体" w:hAnsi="宋体" w:cs="宋体"/>
                <w:b/>
                <w:szCs w:val="21"/>
                <w:u w:val="single"/>
                <w:lang w:bidi="ar"/>
              </w:rPr>
              <w:t xml:space="preserve">          </w:t>
            </w:r>
            <w:r>
              <w:rPr>
                <w:rFonts w:hint="eastAsia" w:ascii="宋体" w:hAnsi="宋体" w:cs="宋体"/>
                <w:b/>
                <w:szCs w:val="21"/>
                <w:u w:val="single"/>
                <w:lang w:val="en-US" w:eastAsia="zh-CN" w:bidi="ar"/>
              </w:rPr>
              <w:t xml:space="preserve">              </w:t>
            </w:r>
            <w:r>
              <w:rPr>
                <w:rFonts w:hint="eastAsia" w:ascii="宋体" w:hAnsi="宋体" w:cs="宋体"/>
                <w:b/>
                <w:szCs w:val="21"/>
                <w:u w:val="single"/>
                <w:lang w:bidi="ar"/>
              </w:rPr>
              <w:t xml:space="preserve">          </w:t>
            </w:r>
            <w:r>
              <w:rPr>
                <w:rFonts w:hint="eastAsia" w:ascii="宋体" w:hAnsi="宋体" w:cs="宋体"/>
                <w:b/>
                <w:szCs w:val="21"/>
                <w:lang w:bidi="ar"/>
              </w:rPr>
              <w:t>元人民币整</w:t>
            </w:r>
          </w:p>
          <w:p>
            <w:pPr>
              <w:adjustRightInd w:val="0"/>
              <w:snapToGrid w:val="0"/>
              <w:ind w:left="-88" w:leftChars="-42" w:firstLine="105" w:firstLineChars="50"/>
              <w:rPr>
                <w:rFonts w:hint="eastAsia" w:ascii="宋体" w:hAnsi="宋体" w:eastAsia="宋体" w:cs="宋体"/>
                <w:b/>
                <w:szCs w:val="21"/>
                <w:lang w:val="en-US" w:eastAsia="zh-CN"/>
              </w:rPr>
            </w:pPr>
            <w:r>
              <w:rPr>
                <w:rFonts w:hint="eastAsia" w:ascii="宋体" w:hAnsi="宋体" w:cs="宋体"/>
                <w:b/>
                <w:szCs w:val="21"/>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056" w:type="dxa"/>
            <w:noWrap w:val="0"/>
            <w:vAlign w:val="center"/>
          </w:tcPr>
          <w:p>
            <w:pPr>
              <w:adjustRightInd w:val="0"/>
              <w:snapToGrid w:val="0"/>
              <w:ind w:left="-88" w:leftChars="-42"/>
              <w:jc w:val="center"/>
              <w:rPr>
                <w:rFonts w:hint="eastAsia" w:ascii="宋体" w:hAnsi="宋体" w:cs="宋体"/>
                <w:szCs w:val="21"/>
              </w:rPr>
            </w:pPr>
            <w:r>
              <w:rPr>
                <w:rFonts w:hint="eastAsia" w:ascii="宋体" w:hAnsi="宋体" w:cs="宋体"/>
                <w:szCs w:val="21"/>
                <w:lang w:val="en-US" w:eastAsia="zh-CN" w:bidi="ar"/>
              </w:rPr>
              <w:t>交货</w:t>
            </w:r>
            <w:r>
              <w:rPr>
                <w:rFonts w:hint="eastAsia" w:ascii="宋体" w:hAnsi="宋体" w:cs="宋体"/>
                <w:szCs w:val="21"/>
                <w:lang w:bidi="ar"/>
              </w:rPr>
              <w:t>期</w:t>
            </w:r>
          </w:p>
        </w:tc>
        <w:tc>
          <w:tcPr>
            <w:tcW w:w="7035" w:type="dxa"/>
            <w:gridSpan w:val="3"/>
            <w:noWrap w:val="0"/>
            <w:vAlign w:val="top"/>
          </w:tcPr>
          <w:p>
            <w:pPr>
              <w:adjustRightInd w:val="0"/>
              <w:snapToGrid w:val="0"/>
              <w:ind w:left="-88" w:leftChars="-42" w:firstLine="105" w:firstLineChars="50"/>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056" w:type="dxa"/>
            <w:noWrap w:val="0"/>
            <w:vAlign w:val="center"/>
          </w:tcPr>
          <w:p>
            <w:pPr>
              <w:adjustRightInd w:val="0"/>
              <w:snapToGrid w:val="0"/>
              <w:ind w:left="-88" w:leftChars="-42"/>
              <w:jc w:val="center"/>
              <w:rPr>
                <w:rFonts w:hint="eastAsia" w:ascii="宋体" w:hAnsi="宋体" w:cs="宋体"/>
                <w:szCs w:val="21"/>
                <w:lang w:bidi="ar"/>
              </w:rPr>
            </w:pPr>
            <w:r>
              <w:rPr>
                <w:rFonts w:hint="eastAsia" w:ascii="宋体" w:hAnsi="宋体" w:cs="宋体"/>
                <w:szCs w:val="21"/>
                <w:lang w:bidi="ar"/>
              </w:rPr>
              <w:t>质量等级</w:t>
            </w:r>
          </w:p>
        </w:tc>
        <w:tc>
          <w:tcPr>
            <w:tcW w:w="7035" w:type="dxa"/>
            <w:gridSpan w:val="3"/>
            <w:noWrap w:val="0"/>
            <w:vAlign w:val="top"/>
          </w:tcPr>
          <w:p>
            <w:pPr>
              <w:adjustRightInd w:val="0"/>
              <w:snapToGrid w:val="0"/>
              <w:ind w:left="-88" w:leftChars="-42" w:firstLine="105" w:firstLineChars="50"/>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056" w:type="dxa"/>
            <w:noWrap w:val="0"/>
            <w:vAlign w:val="center"/>
          </w:tcPr>
          <w:p>
            <w:pPr>
              <w:adjustRightInd w:val="0"/>
              <w:snapToGrid w:val="0"/>
              <w:ind w:left="-88" w:leftChars="-42"/>
              <w:jc w:val="center"/>
              <w:rPr>
                <w:rFonts w:hint="eastAsia" w:ascii="宋体" w:hAnsi="宋体" w:cs="宋体"/>
                <w:szCs w:val="21"/>
                <w:lang w:bidi="ar"/>
              </w:rPr>
            </w:pPr>
            <w:r>
              <w:rPr>
                <w:rFonts w:hint="eastAsia" w:ascii="宋体" w:hAnsi="宋体" w:cs="宋体"/>
                <w:szCs w:val="21"/>
                <w:lang w:bidi="ar"/>
              </w:rPr>
              <w:t>保修承诺</w:t>
            </w:r>
          </w:p>
        </w:tc>
        <w:tc>
          <w:tcPr>
            <w:tcW w:w="7035" w:type="dxa"/>
            <w:gridSpan w:val="3"/>
            <w:noWrap w:val="0"/>
            <w:vAlign w:val="top"/>
          </w:tcPr>
          <w:p>
            <w:pPr>
              <w:adjustRightInd w:val="0"/>
              <w:snapToGrid w:val="0"/>
              <w:ind w:left="-88" w:leftChars="-42" w:firstLine="105" w:firstLineChars="50"/>
              <w:rPr>
                <w:rFonts w:hint="eastAsia"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056" w:type="dxa"/>
            <w:noWrap w:val="0"/>
            <w:vAlign w:val="center"/>
          </w:tcPr>
          <w:p>
            <w:pPr>
              <w:adjustRightInd w:val="0"/>
              <w:snapToGrid w:val="0"/>
              <w:ind w:left="-88" w:leftChars="-42"/>
              <w:jc w:val="center"/>
              <w:rPr>
                <w:rFonts w:hint="eastAsia" w:ascii="宋体" w:hAnsi="宋体" w:cs="宋体"/>
                <w:szCs w:val="21"/>
                <w:lang w:bidi="ar"/>
              </w:rPr>
            </w:pPr>
            <w:r>
              <w:rPr>
                <w:rFonts w:hint="eastAsia" w:ascii="宋体" w:hAnsi="宋体" w:cs="宋体"/>
                <w:szCs w:val="21"/>
                <w:lang w:bidi="ar"/>
              </w:rPr>
              <w:t>备注</w:t>
            </w:r>
          </w:p>
        </w:tc>
        <w:tc>
          <w:tcPr>
            <w:tcW w:w="7035" w:type="dxa"/>
            <w:gridSpan w:val="3"/>
            <w:noWrap w:val="0"/>
            <w:vAlign w:val="top"/>
          </w:tcPr>
          <w:p>
            <w:pPr>
              <w:spacing w:line="360" w:lineRule="exact"/>
              <w:rPr>
                <w:rFonts w:hint="default" w:ascii="宋体" w:hAnsi="宋体" w:eastAsia="宋体" w:cs="宋体"/>
                <w:szCs w:val="21"/>
                <w:lang w:val="en-US" w:eastAsia="zh-CN"/>
              </w:rPr>
            </w:pPr>
            <w:r>
              <w:rPr>
                <w:rFonts w:hint="eastAsia" w:ascii="宋体" w:hAnsi="宋体" w:cs="宋体"/>
                <w:szCs w:val="21"/>
                <w:lang w:val="en-US" w:eastAsia="zh-CN"/>
              </w:rPr>
              <w:t>最后报价只需要报总价,单价按最后报价除330棵。</w:t>
            </w:r>
          </w:p>
        </w:tc>
      </w:tr>
    </w:tbl>
    <w:p>
      <w:pPr>
        <w:adjustRightInd w:val="0"/>
        <w:snapToGrid w:val="0"/>
        <w:ind w:left="-88" w:leftChars="-42"/>
        <w:rPr>
          <w:rFonts w:hint="eastAsia" w:ascii="宋体" w:hAnsi="宋体" w:cs="宋体"/>
          <w:szCs w:val="21"/>
        </w:rPr>
      </w:pPr>
    </w:p>
    <w:p>
      <w:pPr>
        <w:adjustRightInd w:val="0"/>
        <w:snapToGrid w:val="0"/>
        <w:spacing w:line="360" w:lineRule="auto"/>
        <w:ind w:left="-88" w:leftChars="-42"/>
        <w:rPr>
          <w:rFonts w:hint="default" w:ascii="仿宋_GB2312" w:hAnsi="宋体" w:eastAsia="仿宋_GB2312" w:cs="仿宋_GB2312"/>
          <w:szCs w:val="21"/>
          <w:lang w:val="en-US" w:eastAsia="zh-CN"/>
        </w:rPr>
      </w:pPr>
      <w:r>
        <w:rPr>
          <w:rFonts w:hint="eastAsia" w:ascii="仿宋_GB2312" w:hAnsi="宋体" w:eastAsia="仿宋_GB2312" w:cs="仿宋_GB2312"/>
          <w:szCs w:val="21"/>
          <w:lang w:val="en-US" w:eastAsia="zh-CN"/>
        </w:rPr>
        <w:t xml:space="preserve">      </w:t>
      </w:r>
      <w:r>
        <w:rPr>
          <w:rFonts w:hint="eastAsia" w:ascii="仿宋_GB2312" w:hAnsi="宋体" w:eastAsia="仿宋_GB2312" w:cs="仿宋_GB2312"/>
          <w:b/>
          <w:bCs/>
          <w:sz w:val="30"/>
          <w:szCs w:val="30"/>
          <w:lang w:val="en-US" w:eastAsia="zh-CN"/>
        </w:rPr>
        <w:t>注：第二轮报价在收到邮件反馈的第一轮最低报价的情况后十五分钟内按采购文件规定填报并发至指定邮箱</w:t>
      </w:r>
    </w:p>
    <w:p/>
    <w:p>
      <w:pPr>
        <w:adjustRightInd w:val="0"/>
        <w:snapToGrid w:val="0"/>
        <w:spacing w:line="360" w:lineRule="auto"/>
        <w:rPr>
          <w:rFonts w:hint="eastAsia" w:ascii="宋体" w:hAnsi="宋体" w:cs="宋体"/>
          <w:szCs w:val="21"/>
          <w:lang w:bidi="ar"/>
        </w:rPr>
      </w:pPr>
      <w:r>
        <w:rPr>
          <w:rFonts w:hint="eastAsia" w:ascii="宋体" w:hAnsi="宋体" w:cs="宋体"/>
          <w:szCs w:val="21"/>
          <w:lang w:bidi="ar"/>
        </w:rPr>
        <w:t>供应商（盖单位章）：</w:t>
      </w:r>
    </w:p>
    <w:p>
      <w:pPr>
        <w:adjustRightInd w:val="0"/>
        <w:snapToGrid w:val="0"/>
        <w:spacing w:line="360" w:lineRule="auto"/>
        <w:rPr>
          <w:rFonts w:hint="eastAsia" w:ascii="宋体" w:hAnsi="宋体" w:cs="宋体"/>
          <w:szCs w:val="21"/>
          <w:lang w:bidi="ar"/>
        </w:rPr>
      </w:pPr>
    </w:p>
    <w:p>
      <w:pPr>
        <w:adjustRightInd w:val="0"/>
        <w:snapToGrid w:val="0"/>
        <w:spacing w:line="360" w:lineRule="auto"/>
        <w:rPr>
          <w:rFonts w:hint="eastAsia" w:ascii="宋体" w:hAnsi="宋体" w:cs="宋体"/>
          <w:szCs w:val="21"/>
          <w:u w:val="single"/>
          <w:lang w:bidi="ar"/>
        </w:rPr>
      </w:pPr>
      <w:r>
        <w:rPr>
          <w:rFonts w:hint="eastAsia" w:ascii="宋体" w:hAnsi="宋体" w:cs="宋体"/>
          <w:szCs w:val="21"/>
          <w:lang w:bidi="ar"/>
        </w:rPr>
        <w:t>法定代表人或其委托代理人签字：</w:t>
      </w:r>
      <w:r>
        <w:rPr>
          <w:rFonts w:hint="eastAsia" w:ascii="宋体" w:hAnsi="宋体" w:cs="宋体"/>
          <w:szCs w:val="21"/>
          <w:u w:val="single"/>
          <w:lang w:bidi="ar"/>
        </w:rPr>
        <w:t xml:space="preserve">       </w:t>
      </w:r>
    </w:p>
    <w:p>
      <w:pPr>
        <w:adjustRightInd w:val="0"/>
        <w:snapToGrid w:val="0"/>
        <w:spacing w:line="360" w:lineRule="auto"/>
        <w:rPr>
          <w:rFonts w:hint="eastAsia" w:ascii="宋体" w:hAnsi="宋体" w:cs="宋体"/>
          <w:szCs w:val="21"/>
          <w:u w:val="single"/>
          <w:lang w:bidi="ar"/>
        </w:rPr>
      </w:pPr>
    </w:p>
    <w:p>
      <w:pPr>
        <w:adjustRightInd w:val="0"/>
        <w:snapToGrid w:val="0"/>
        <w:spacing w:line="360" w:lineRule="auto"/>
        <w:rPr>
          <w:rFonts w:hint="eastAsia" w:ascii="宋体" w:hAnsi="宋体" w:cs="宋体"/>
          <w:szCs w:val="21"/>
        </w:rPr>
      </w:pPr>
      <w:r>
        <w:rPr>
          <w:rFonts w:hint="eastAsia" w:ascii="宋体" w:hAnsi="宋体" w:cs="宋体"/>
          <w:szCs w:val="21"/>
          <w:lang w:bidi="ar"/>
        </w:rPr>
        <w:t>日期：</w:t>
      </w: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日</w:t>
      </w:r>
    </w:p>
    <w:p/>
    <w:p/>
    <w:p/>
    <w:p>
      <w:pPr>
        <w:pStyle w:val="2"/>
        <w:rPr>
          <w:rFonts w:hint="eastAsia" w:ascii="黑体" w:hAnsi="宋体" w:eastAsia="黑体"/>
          <w:b/>
          <w:sz w:val="32"/>
          <w:szCs w:val="32"/>
        </w:rPr>
      </w:pPr>
    </w:p>
    <w:p/>
    <w:p/>
    <w:sectPr>
      <w:headerReference r:id="rId4" w:type="default"/>
      <w:footerReference r:id="rId5" w:type="default"/>
      <w:type w:val="continuous"/>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Times New Roman"/>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4"/>
        <w:bottom w:val="none" w:color="auto" w:sz="0" w:space="1"/>
        <w:right w:val="none" w:color="auto" w:sz="0" w:space="4"/>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4835B"/>
    <w:multiLevelType w:val="singleLevel"/>
    <w:tmpl w:val="42C4835B"/>
    <w:lvl w:ilvl="0" w:tentative="0">
      <w:start w:val="3"/>
      <w:numFmt w:val="chineseCounting"/>
      <w:suff w:val="nothing"/>
      <w:lvlText w:val="%1、"/>
      <w:lvlJc w:val="left"/>
      <w:rPr>
        <w:rFonts w:hint="eastAsia"/>
      </w:rPr>
    </w:lvl>
  </w:abstractNum>
  <w:abstractNum w:abstractNumId="1">
    <w:nsid w:val="5034D437"/>
    <w:multiLevelType w:val="singleLevel"/>
    <w:tmpl w:val="5034D43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2NjllYzQ1N2QxMzUyNDk5NzVkMTIwMzQzNjAwYmYifQ=="/>
  </w:docVars>
  <w:rsids>
    <w:rsidRoot w:val="00172A27"/>
    <w:rsid w:val="00B2494E"/>
    <w:rsid w:val="0284231A"/>
    <w:rsid w:val="03126454"/>
    <w:rsid w:val="037901A3"/>
    <w:rsid w:val="04CF7DF3"/>
    <w:rsid w:val="04D94B9F"/>
    <w:rsid w:val="04F27A0F"/>
    <w:rsid w:val="054A15F9"/>
    <w:rsid w:val="06E50118"/>
    <w:rsid w:val="080478A9"/>
    <w:rsid w:val="09093579"/>
    <w:rsid w:val="09130348"/>
    <w:rsid w:val="09BC05EC"/>
    <w:rsid w:val="0A20501F"/>
    <w:rsid w:val="0B4B60CB"/>
    <w:rsid w:val="0BAC0749"/>
    <w:rsid w:val="0DB13E81"/>
    <w:rsid w:val="0DD405FA"/>
    <w:rsid w:val="0E1A1D85"/>
    <w:rsid w:val="0E3C1CFB"/>
    <w:rsid w:val="0F9C5147"/>
    <w:rsid w:val="0FDC4A87"/>
    <w:rsid w:val="10A87B1C"/>
    <w:rsid w:val="114C04A7"/>
    <w:rsid w:val="11DD37F5"/>
    <w:rsid w:val="125161E6"/>
    <w:rsid w:val="134E49AB"/>
    <w:rsid w:val="13EB044B"/>
    <w:rsid w:val="13F6294C"/>
    <w:rsid w:val="13FF5CA5"/>
    <w:rsid w:val="149F5FA2"/>
    <w:rsid w:val="15451DDD"/>
    <w:rsid w:val="15B900D5"/>
    <w:rsid w:val="173159F1"/>
    <w:rsid w:val="17BA385E"/>
    <w:rsid w:val="17CC2342"/>
    <w:rsid w:val="182F467F"/>
    <w:rsid w:val="185D11EC"/>
    <w:rsid w:val="19C914DB"/>
    <w:rsid w:val="1A584361"/>
    <w:rsid w:val="1BA15893"/>
    <w:rsid w:val="1E5866DD"/>
    <w:rsid w:val="1F5A46D7"/>
    <w:rsid w:val="1F96059D"/>
    <w:rsid w:val="1F9E45C4"/>
    <w:rsid w:val="20034B27"/>
    <w:rsid w:val="204F58BE"/>
    <w:rsid w:val="206D4BA6"/>
    <w:rsid w:val="22F31C41"/>
    <w:rsid w:val="23503E27"/>
    <w:rsid w:val="23DB2985"/>
    <w:rsid w:val="24E16D01"/>
    <w:rsid w:val="263F63D5"/>
    <w:rsid w:val="271F73E8"/>
    <w:rsid w:val="27FF5E1C"/>
    <w:rsid w:val="28BE2359"/>
    <w:rsid w:val="2ADE61BC"/>
    <w:rsid w:val="2C892158"/>
    <w:rsid w:val="2E6E7857"/>
    <w:rsid w:val="314A736B"/>
    <w:rsid w:val="35092088"/>
    <w:rsid w:val="3529097C"/>
    <w:rsid w:val="35325A82"/>
    <w:rsid w:val="36050AA1"/>
    <w:rsid w:val="36490B12"/>
    <w:rsid w:val="37D41ABC"/>
    <w:rsid w:val="38253383"/>
    <w:rsid w:val="3B2319C9"/>
    <w:rsid w:val="3CF47AC1"/>
    <w:rsid w:val="3E3143FD"/>
    <w:rsid w:val="40BE6018"/>
    <w:rsid w:val="41004C87"/>
    <w:rsid w:val="421B1721"/>
    <w:rsid w:val="434A5206"/>
    <w:rsid w:val="4597548E"/>
    <w:rsid w:val="45EC3A2B"/>
    <w:rsid w:val="4729480B"/>
    <w:rsid w:val="483E6094"/>
    <w:rsid w:val="4A1E1CDA"/>
    <w:rsid w:val="4AAA5C63"/>
    <w:rsid w:val="4FFE6835"/>
    <w:rsid w:val="50020947"/>
    <w:rsid w:val="505B3C87"/>
    <w:rsid w:val="50C110C6"/>
    <w:rsid w:val="50D72CB9"/>
    <w:rsid w:val="51907961"/>
    <w:rsid w:val="51DC4954"/>
    <w:rsid w:val="56772E9D"/>
    <w:rsid w:val="570D0833"/>
    <w:rsid w:val="57D91936"/>
    <w:rsid w:val="59D32AE1"/>
    <w:rsid w:val="5D7A7717"/>
    <w:rsid w:val="5F2D4A41"/>
    <w:rsid w:val="5F2E6A0B"/>
    <w:rsid w:val="61803A80"/>
    <w:rsid w:val="62F13FD7"/>
    <w:rsid w:val="637F15E3"/>
    <w:rsid w:val="64B67287"/>
    <w:rsid w:val="651641C9"/>
    <w:rsid w:val="65DD14E3"/>
    <w:rsid w:val="66513686"/>
    <w:rsid w:val="66573403"/>
    <w:rsid w:val="67220C03"/>
    <w:rsid w:val="6A841BD5"/>
    <w:rsid w:val="6B5B2936"/>
    <w:rsid w:val="6BAC52EE"/>
    <w:rsid w:val="6CAB169B"/>
    <w:rsid w:val="6D9C504D"/>
    <w:rsid w:val="6E963C85"/>
    <w:rsid w:val="6FB149D1"/>
    <w:rsid w:val="70D2369A"/>
    <w:rsid w:val="7148395C"/>
    <w:rsid w:val="721131C0"/>
    <w:rsid w:val="723637B5"/>
    <w:rsid w:val="7352461E"/>
    <w:rsid w:val="75E04CA9"/>
    <w:rsid w:val="763E70DC"/>
    <w:rsid w:val="78006D3F"/>
    <w:rsid w:val="79A13C0A"/>
    <w:rsid w:val="79B0209F"/>
    <w:rsid w:val="7A6A1622"/>
    <w:rsid w:val="7AC32B52"/>
    <w:rsid w:val="7B786BEC"/>
    <w:rsid w:val="7BD007D6"/>
    <w:rsid w:val="7D372792"/>
    <w:rsid w:val="7F0C1437"/>
    <w:rsid w:val="7F0F5AB9"/>
    <w:rsid w:val="7F7268A9"/>
    <w:rsid w:val="7FBA5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jc w:val="center"/>
      <w:outlineLvl w:val="0"/>
    </w:pPr>
    <w:rPr>
      <w:b/>
      <w:bCs/>
      <w:sz w:val="24"/>
      <w:szCs w:val="20"/>
    </w:rPr>
  </w:style>
  <w:style w:type="paragraph" w:styleId="5">
    <w:name w:val="heading 2"/>
    <w:basedOn w:val="1"/>
    <w:next w:val="1"/>
    <w:qFormat/>
    <w:uiPriority w:val="0"/>
    <w:pPr>
      <w:keepNext/>
      <w:keepLines/>
      <w:spacing w:before="260" w:after="260" w:line="413" w:lineRule="auto"/>
      <w:outlineLvl w:val="1"/>
    </w:pPr>
    <w:rPr>
      <w:rFonts w:ascii="Cambria" w:hAnsi="Cambria"/>
      <w:b/>
      <w:bCs/>
      <w:sz w:val="32"/>
      <w:szCs w:val="32"/>
    </w:rPr>
  </w:style>
  <w:style w:type="paragraph" w:styleId="6">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utoSpaceDE w:val="0"/>
      <w:autoSpaceDN w:val="0"/>
      <w:adjustRightInd w:val="0"/>
      <w:ind w:firstLine="420"/>
      <w:jc w:val="left"/>
    </w:pPr>
    <w:rPr>
      <w:rFonts w:ascii="Calibri" w:hAnsi="Calibri" w:eastAsia="宋体" w:cs="Times New Roman"/>
      <w:kern w:val="0"/>
      <w:lang w:bidi="ar-SA"/>
    </w:rPr>
  </w:style>
  <w:style w:type="paragraph" w:styleId="3">
    <w:name w:val="Body Text Indent"/>
    <w:basedOn w:val="1"/>
    <w:next w:val="2"/>
    <w:qFormat/>
    <w:uiPriority w:val="0"/>
    <w:pPr>
      <w:spacing w:after="120" w:afterLines="0"/>
      <w:ind w:left="420" w:leftChars="200"/>
    </w:pPr>
  </w:style>
  <w:style w:type="paragraph" w:styleId="8">
    <w:name w:val="Body Text"/>
    <w:basedOn w:val="1"/>
    <w:qFormat/>
    <w:uiPriority w:val="0"/>
    <w:pPr>
      <w:spacing w:after="120" w:afterLines="0"/>
    </w:pPr>
  </w:style>
  <w:style w:type="paragraph" w:styleId="9">
    <w:name w:val="Plain Text"/>
    <w:basedOn w:val="1"/>
    <w:qFormat/>
    <w:uiPriority w:val="0"/>
    <w:rPr>
      <w:rFonts w:ascii="宋体" w:hAnsi="Courier New" w:cs="Courier New"/>
      <w:szCs w:val="21"/>
    </w:rPr>
  </w:style>
  <w:style w:type="paragraph" w:styleId="10">
    <w:name w:val="Date"/>
    <w:basedOn w:val="1"/>
    <w:next w:val="1"/>
    <w:qFormat/>
    <w:uiPriority w:val="0"/>
    <w:rPr>
      <w:sz w:val="24"/>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Hyperlink"/>
    <w:qFormat/>
    <w:uiPriority w:val="99"/>
    <w:rPr>
      <w:color w:val="136EC2"/>
      <w:u w:val="single"/>
    </w:rPr>
  </w:style>
  <w:style w:type="paragraph" w:customStyle="1" w:styleId="19">
    <w:name w:val="正文_35"/>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0">
    <w:name w:val="List Paragraph"/>
    <w:basedOn w:val="1"/>
    <w:qFormat/>
    <w:uiPriority w:val="34"/>
    <w:pPr>
      <w:ind w:firstLine="420" w:firstLineChars="200"/>
    </w:pPr>
    <w:rPr>
      <w:rFonts w:ascii="Calibri" w:hAnsi="Calibri"/>
      <w:szCs w:val="22"/>
    </w:rPr>
  </w:style>
  <w:style w:type="paragraph" w:customStyle="1" w:styleId="21">
    <w:name w:val="Default"/>
    <w:unhideWhenUsed/>
    <w:qFormat/>
    <w:uiPriority w:val="99"/>
    <w:pPr>
      <w:widowControl w:val="0"/>
      <w:autoSpaceDE w:val="0"/>
      <w:autoSpaceDN w:val="0"/>
      <w:adjustRightInd w:val="0"/>
      <w:spacing w:beforeLines="0" w:afterLines="0"/>
    </w:pPr>
    <w:rPr>
      <w:rFonts w:hint="default" w:ascii="宋体" w:hAnsi="宋体" w:eastAsia="宋体" w:cs="Times New Roman"/>
      <w:color w:val="000000"/>
      <w:sz w:val="24"/>
      <w:szCs w:val="24"/>
    </w:rPr>
  </w:style>
  <w:style w:type="paragraph" w:customStyle="1" w:styleId="22">
    <w:name w:val="样式 小四 行距: 1.5 倍行距"/>
    <w:basedOn w:val="1"/>
    <w:qFormat/>
    <w:uiPriority w:val="0"/>
    <w:pPr>
      <w:ind w:firstLine="480"/>
    </w:pPr>
    <w:rPr>
      <w:rFonts w:cs="宋体"/>
      <w:szCs w:val="20"/>
    </w:rPr>
  </w:style>
  <w:style w:type="character" w:customStyle="1" w:styleId="23">
    <w:name w:val="font01"/>
    <w:basedOn w:val="1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3975</Words>
  <Characters>4202</Characters>
  <Lines>0</Lines>
  <Paragraphs>0</Paragraphs>
  <TotalTime>1</TotalTime>
  <ScaleCrop>false</ScaleCrop>
  <LinksUpToDate>false</LinksUpToDate>
  <CharactersWithSpaces>5257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2021-11-26T00:58:00Z</dcterms:created>
  <dc:creator>Administrator</dc:creator>
  <cp:lastModifiedBy>Lx</cp:lastModifiedBy>
  <dcterms:modified xsi:type="dcterms:W3CDTF">2022-12-14T07:53:14Z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046C029E195646C489FE8F7BAB0646D1</vt:lpwstr>
  </property>
</Properties>
</file>